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9767" w14:textId="77777777" w:rsidR="00E10820" w:rsidRDefault="00E10820" w:rsidP="00E10820">
      <w:pPr>
        <w:jc w:val="right"/>
        <w:rPr>
          <w:b/>
          <w:sz w:val="28"/>
          <w:szCs w:val="28"/>
        </w:rPr>
      </w:pPr>
      <w:r>
        <w:rPr>
          <w:b/>
          <w:sz w:val="28"/>
          <w:szCs w:val="28"/>
        </w:rPr>
        <w:t>6</w:t>
      </w:r>
      <w:r w:rsidRPr="003E1AFF">
        <w:rPr>
          <w:b/>
          <w:sz w:val="28"/>
          <w:szCs w:val="28"/>
        </w:rPr>
        <w:t>.pielikums</w:t>
      </w:r>
    </w:p>
    <w:p w14:paraId="210C21DD" w14:textId="77777777" w:rsidR="00E10820" w:rsidRDefault="00E10820" w:rsidP="00E10820">
      <w:pPr>
        <w:jc w:val="right"/>
        <w:rPr>
          <w:szCs w:val="24"/>
        </w:rPr>
      </w:pPr>
      <w:r w:rsidRPr="003E1AFF">
        <w:rPr>
          <w:szCs w:val="24"/>
        </w:rPr>
        <w:t xml:space="preserve">Iepirkuma, </w:t>
      </w:r>
      <w:proofErr w:type="spellStart"/>
      <w:r w:rsidRPr="003E1AFF">
        <w:rPr>
          <w:szCs w:val="24"/>
        </w:rPr>
        <w:t>Id.Nr</w:t>
      </w:r>
      <w:proofErr w:type="spellEnd"/>
      <w:r w:rsidRPr="003E1AFF">
        <w:rPr>
          <w:szCs w:val="24"/>
        </w:rPr>
        <w:t xml:space="preserve">. LPS/2018/04, Nolikumam </w:t>
      </w:r>
    </w:p>
    <w:p w14:paraId="20B7BA5A" w14:textId="4374C684" w:rsidR="004F1BF8" w:rsidRDefault="004F1BF8" w:rsidP="006B1B9A">
      <w:pPr>
        <w:pStyle w:val="BodyText"/>
      </w:pPr>
    </w:p>
    <w:p w14:paraId="71F09C27" w14:textId="73BBB27D" w:rsidR="004F1BF8" w:rsidRDefault="004F1BF8" w:rsidP="006B1B9A">
      <w:pPr>
        <w:pStyle w:val="BodyText"/>
      </w:pPr>
    </w:p>
    <w:p w14:paraId="3538A3E5" w14:textId="77777777" w:rsidR="00613411" w:rsidRPr="00613411" w:rsidRDefault="00613411" w:rsidP="00613411">
      <w:pPr>
        <w:jc w:val="center"/>
        <w:rPr>
          <w:sz w:val="28"/>
          <w:szCs w:val="28"/>
        </w:rPr>
      </w:pPr>
      <w:r w:rsidRPr="00613411">
        <w:rPr>
          <w:sz w:val="28"/>
          <w:szCs w:val="28"/>
        </w:rPr>
        <w:t>Latvijas Pašvaldību savienība</w:t>
      </w:r>
    </w:p>
    <w:p w14:paraId="02BB5AFA" w14:textId="77777777" w:rsidR="004F3BA5" w:rsidRDefault="004F3BA5" w:rsidP="006B1B9A">
      <w:pPr>
        <w:pStyle w:val="BodyText"/>
      </w:pPr>
    </w:p>
    <w:p w14:paraId="54DBC0FA" w14:textId="77777777" w:rsidR="004F3BA5" w:rsidRDefault="004F3BA5" w:rsidP="006B1B9A">
      <w:pPr>
        <w:pStyle w:val="BodyText"/>
      </w:pPr>
    </w:p>
    <w:p w14:paraId="149DB3ED" w14:textId="6C2E083A" w:rsidR="004F1BF8" w:rsidRDefault="00441FF2" w:rsidP="00441FF2">
      <w:pPr>
        <w:pStyle w:val="BodyText"/>
        <w:jc w:val="center"/>
      </w:pPr>
      <w:bookmarkStart w:id="0" w:name="_gjdgxs"/>
      <w:bookmarkEnd w:id="0"/>
      <w:r>
        <w:rPr>
          <w:noProof/>
        </w:rPr>
        <w:drawing>
          <wp:inline distT="0" distB="0" distL="0" distR="0" wp14:anchorId="3CFE87F7" wp14:editId="0BB2E1FB">
            <wp:extent cx="1004075" cy="971467"/>
            <wp:effectExtent l="0" t="0" r="5575" b="83"/>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04075" cy="971467"/>
                    </a:xfrm>
                    <a:prstGeom prst="rect">
                      <a:avLst/>
                    </a:prstGeom>
                    <a:noFill/>
                    <a:ln>
                      <a:noFill/>
                      <a:prstDash/>
                    </a:ln>
                  </pic:spPr>
                </pic:pic>
              </a:graphicData>
            </a:graphic>
          </wp:inline>
        </w:drawing>
      </w:r>
    </w:p>
    <w:p w14:paraId="6ECFA3F0" w14:textId="33F9BBF8" w:rsidR="008A30C6" w:rsidRDefault="008A30C6" w:rsidP="006B1B9A">
      <w:pPr>
        <w:pStyle w:val="BodyText"/>
      </w:pPr>
    </w:p>
    <w:p w14:paraId="0EACEA18" w14:textId="1A9D5BC2" w:rsidR="004F1BF8" w:rsidRDefault="004F1BF8" w:rsidP="006B1B9A">
      <w:pPr>
        <w:pStyle w:val="BodyText"/>
      </w:pPr>
    </w:p>
    <w:p w14:paraId="21D5EE6E" w14:textId="77777777" w:rsidR="004F1BF8" w:rsidRPr="009F05DF" w:rsidRDefault="004F1BF8" w:rsidP="006B1B9A">
      <w:pPr>
        <w:pStyle w:val="BodyText"/>
      </w:pPr>
    </w:p>
    <w:p w14:paraId="07231547" w14:textId="1A089EB0" w:rsidR="004102DA" w:rsidRPr="00B51EA9" w:rsidRDefault="004102DA" w:rsidP="004F1BF8">
      <w:pPr>
        <w:pStyle w:val="Title"/>
        <w:pBdr>
          <w:bottom w:val="none" w:sz="0" w:space="0" w:color="auto"/>
        </w:pBdr>
        <w:rPr>
          <w:rFonts w:asciiTheme="minorHAnsi" w:hAnsiTheme="minorHAnsi" w:cstheme="minorHAnsi"/>
          <w:sz w:val="36"/>
          <w:szCs w:val="36"/>
        </w:rPr>
      </w:pPr>
      <w:r w:rsidRPr="00B51EA9">
        <w:rPr>
          <w:rFonts w:asciiTheme="minorHAnsi" w:hAnsiTheme="minorHAnsi" w:cstheme="minorHAnsi"/>
          <w:sz w:val="36"/>
          <w:szCs w:val="36"/>
        </w:rPr>
        <w:t>Tehniskā specifikācija</w:t>
      </w:r>
    </w:p>
    <w:p w14:paraId="57BC7404" w14:textId="77777777" w:rsidR="004F3BA5" w:rsidRPr="00B51EA9" w:rsidRDefault="004F3BA5" w:rsidP="004F3BA5">
      <w:pPr>
        <w:rPr>
          <w:rFonts w:asciiTheme="minorHAnsi" w:hAnsiTheme="minorHAnsi" w:cstheme="minorHAnsi"/>
          <w:lang w:eastAsia="lv-LV"/>
        </w:rPr>
      </w:pPr>
    </w:p>
    <w:p w14:paraId="60818747" w14:textId="76D1B638" w:rsidR="004F1BF8" w:rsidRPr="00B51EA9" w:rsidRDefault="00EE6822" w:rsidP="004F3BA5">
      <w:pPr>
        <w:pStyle w:val="Title"/>
        <w:pBdr>
          <w:bottom w:val="none" w:sz="0" w:space="0" w:color="auto"/>
        </w:pBdr>
        <w:rPr>
          <w:rFonts w:asciiTheme="minorHAnsi" w:hAnsiTheme="minorHAnsi" w:cstheme="minorHAnsi"/>
          <w:b/>
          <w:sz w:val="34"/>
        </w:rPr>
      </w:pPr>
      <w:r w:rsidRPr="00B51EA9">
        <w:rPr>
          <w:rFonts w:asciiTheme="minorHAnsi" w:hAnsiTheme="minorHAnsi" w:cstheme="minorHAnsi"/>
          <w:b/>
          <w:sz w:val="34"/>
        </w:rPr>
        <w:t>Dokumentu vadības sistēmas</w:t>
      </w:r>
      <w:r w:rsidR="004F3BA5" w:rsidRPr="00B51EA9">
        <w:rPr>
          <w:rFonts w:asciiTheme="minorHAnsi" w:hAnsiTheme="minorHAnsi" w:cstheme="minorHAnsi"/>
          <w:b/>
          <w:sz w:val="34"/>
        </w:rPr>
        <w:t xml:space="preserve"> MEDUS ieviešana</w:t>
      </w:r>
      <w:r w:rsidR="0072212B" w:rsidRPr="00B51EA9">
        <w:rPr>
          <w:rFonts w:asciiTheme="minorHAnsi" w:hAnsiTheme="minorHAnsi" w:cstheme="minorHAnsi"/>
          <w:b/>
          <w:sz w:val="34"/>
        </w:rPr>
        <w:t>s pakalpojumi</w:t>
      </w:r>
      <w:r w:rsidR="004F3BA5" w:rsidRPr="00B51EA9">
        <w:rPr>
          <w:rFonts w:asciiTheme="minorHAnsi" w:hAnsiTheme="minorHAnsi" w:cstheme="minorHAnsi"/>
          <w:b/>
          <w:sz w:val="34"/>
        </w:rPr>
        <w:t xml:space="preserve"> </w:t>
      </w:r>
      <w:r w:rsidR="004C4B12" w:rsidRPr="00B51EA9">
        <w:rPr>
          <w:rFonts w:asciiTheme="minorHAnsi" w:hAnsiTheme="minorHAnsi" w:cstheme="minorHAnsi"/>
          <w:b/>
          <w:sz w:val="34"/>
        </w:rPr>
        <w:br/>
      </w:r>
      <w:r w:rsidR="004F3BA5" w:rsidRPr="00B51EA9">
        <w:rPr>
          <w:rFonts w:asciiTheme="minorHAnsi" w:hAnsiTheme="minorHAnsi" w:cstheme="minorHAnsi"/>
          <w:b/>
          <w:sz w:val="34"/>
        </w:rPr>
        <w:t>Latvijas Pašvaldību savienīb</w:t>
      </w:r>
      <w:r w:rsidR="00CE36C2" w:rsidRPr="00B51EA9">
        <w:rPr>
          <w:rFonts w:asciiTheme="minorHAnsi" w:hAnsiTheme="minorHAnsi" w:cstheme="minorHAnsi"/>
          <w:b/>
          <w:sz w:val="34"/>
        </w:rPr>
        <w:t>ai</w:t>
      </w:r>
    </w:p>
    <w:p w14:paraId="63EA0183" w14:textId="77777777" w:rsidR="00326CE5" w:rsidRPr="00B51EA9" w:rsidRDefault="00326CE5" w:rsidP="00CE36C2">
      <w:pPr>
        <w:jc w:val="center"/>
        <w:rPr>
          <w:rFonts w:asciiTheme="minorHAnsi" w:hAnsiTheme="minorHAnsi" w:cstheme="minorHAnsi"/>
          <w:lang w:eastAsia="lv-LV"/>
        </w:rPr>
      </w:pPr>
      <w:bookmarkStart w:id="1" w:name="_GoBack"/>
      <w:bookmarkEnd w:id="1"/>
    </w:p>
    <w:p w14:paraId="01C5A0E9" w14:textId="06C9A7F6" w:rsidR="00CE36C2" w:rsidRPr="00B51EA9" w:rsidRDefault="00681D83" w:rsidP="00CE36C2">
      <w:pPr>
        <w:jc w:val="center"/>
        <w:rPr>
          <w:rFonts w:asciiTheme="minorHAnsi" w:hAnsiTheme="minorHAnsi" w:cstheme="minorHAnsi"/>
          <w:lang w:eastAsia="lv-LV"/>
        </w:rPr>
      </w:pPr>
      <w:r w:rsidRPr="00B51EA9">
        <w:rPr>
          <w:rFonts w:asciiTheme="minorHAnsi" w:hAnsiTheme="minorHAnsi" w:cstheme="minorHAnsi"/>
          <w:lang w:eastAsia="lv-LV"/>
        </w:rPr>
        <w:t>Iepirkum</w:t>
      </w:r>
      <w:r w:rsidR="006927F7" w:rsidRPr="00B51EA9">
        <w:rPr>
          <w:rFonts w:asciiTheme="minorHAnsi" w:hAnsiTheme="minorHAnsi" w:cstheme="minorHAnsi"/>
          <w:lang w:eastAsia="lv-LV"/>
        </w:rPr>
        <w:t>a</w:t>
      </w:r>
      <w:r w:rsidRPr="00B51EA9">
        <w:rPr>
          <w:rFonts w:asciiTheme="minorHAnsi" w:hAnsiTheme="minorHAnsi" w:cstheme="minorHAnsi"/>
          <w:lang w:eastAsia="lv-LV"/>
        </w:rPr>
        <w:t xml:space="preserve"> </w:t>
      </w:r>
      <w:proofErr w:type="spellStart"/>
      <w:r w:rsidR="00CE36C2" w:rsidRPr="00B51EA9">
        <w:rPr>
          <w:rFonts w:asciiTheme="minorHAnsi" w:hAnsiTheme="minorHAnsi" w:cstheme="minorHAnsi"/>
          <w:lang w:eastAsia="lv-LV"/>
        </w:rPr>
        <w:t>Id</w:t>
      </w:r>
      <w:proofErr w:type="spellEnd"/>
      <w:r w:rsidR="00CE36C2" w:rsidRPr="00B51EA9">
        <w:rPr>
          <w:rFonts w:asciiTheme="minorHAnsi" w:hAnsiTheme="minorHAnsi" w:cstheme="minorHAnsi"/>
          <w:lang w:eastAsia="lv-LV"/>
        </w:rPr>
        <w:t>.</w:t>
      </w:r>
      <w:r w:rsidR="00675AB9" w:rsidRPr="00B51EA9">
        <w:rPr>
          <w:rFonts w:asciiTheme="minorHAnsi" w:hAnsiTheme="minorHAnsi" w:cstheme="minorHAnsi"/>
          <w:lang w:eastAsia="lv-LV"/>
        </w:rPr>
        <w:t xml:space="preserve"> </w:t>
      </w:r>
      <w:r w:rsidR="00CE36C2" w:rsidRPr="00B51EA9">
        <w:rPr>
          <w:rFonts w:asciiTheme="minorHAnsi" w:hAnsiTheme="minorHAnsi" w:cstheme="minorHAnsi"/>
          <w:lang w:eastAsia="lv-LV"/>
        </w:rPr>
        <w:t>Nr.</w:t>
      </w:r>
      <w:r w:rsidR="0035655E" w:rsidRPr="00B51EA9">
        <w:rPr>
          <w:rFonts w:asciiTheme="minorHAnsi" w:hAnsiTheme="minorHAnsi" w:cstheme="minorHAnsi"/>
          <w:lang w:eastAsia="lv-LV"/>
        </w:rPr>
        <w:t xml:space="preserve"> </w:t>
      </w:r>
      <w:r w:rsidRPr="00B51EA9">
        <w:rPr>
          <w:rFonts w:asciiTheme="minorHAnsi" w:hAnsiTheme="minorHAnsi" w:cstheme="minorHAnsi"/>
          <w:lang w:eastAsia="lv-LV"/>
        </w:rPr>
        <w:t>LPS/2018/</w:t>
      </w:r>
      <w:r w:rsidR="00CB2C01" w:rsidRPr="00B51EA9">
        <w:rPr>
          <w:rFonts w:asciiTheme="minorHAnsi" w:hAnsiTheme="minorHAnsi" w:cstheme="minorHAnsi"/>
          <w:lang w:eastAsia="lv-LV"/>
        </w:rPr>
        <w:t>04</w:t>
      </w:r>
      <w:r w:rsidR="00326CE5" w:rsidRPr="00B51EA9">
        <w:rPr>
          <w:rFonts w:asciiTheme="minorHAnsi" w:hAnsiTheme="minorHAnsi" w:cstheme="minorHAnsi"/>
          <w:lang w:eastAsia="lv-LV"/>
        </w:rPr>
        <w:t xml:space="preserve"> </w:t>
      </w:r>
    </w:p>
    <w:p w14:paraId="3FE8C130" w14:textId="7B575F51" w:rsidR="003A5E48" w:rsidRPr="00B51EA9" w:rsidRDefault="003A5E48" w:rsidP="00CE36C2">
      <w:pPr>
        <w:jc w:val="center"/>
        <w:rPr>
          <w:rFonts w:asciiTheme="minorHAnsi" w:hAnsiTheme="minorHAnsi" w:cstheme="minorHAnsi"/>
          <w:lang w:eastAsia="lv-LV"/>
        </w:rPr>
      </w:pPr>
      <w:r w:rsidRPr="00B51EA9">
        <w:rPr>
          <w:rFonts w:asciiTheme="minorHAnsi" w:hAnsiTheme="minorHAnsi" w:cstheme="minorHAnsi"/>
          <w:lang w:eastAsia="lv-LV"/>
        </w:rPr>
        <w:t xml:space="preserve">CPV kods </w:t>
      </w:r>
      <w:hyperlink r:id="rId12" w:history="1">
        <w:r w:rsidRPr="00B51EA9">
          <w:rPr>
            <w:rStyle w:val="Hyperlink"/>
            <w:rFonts w:asciiTheme="minorHAnsi" w:hAnsiTheme="minorHAnsi" w:cstheme="minorHAnsi"/>
            <w:color w:val="00476A"/>
            <w:shd w:val="clear" w:color="auto" w:fill="FFFFFF"/>
          </w:rPr>
          <w:t>72260000-5</w:t>
        </w:r>
      </w:hyperlink>
      <w:r w:rsidR="00C305EC" w:rsidRPr="00B51EA9">
        <w:rPr>
          <w:rStyle w:val="Hyperlink"/>
          <w:rFonts w:asciiTheme="minorHAnsi" w:hAnsiTheme="minorHAnsi" w:cstheme="minorHAnsi"/>
          <w:color w:val="00476A"/>
          <w:shd w:val="clear" w:color="auto" w:fill="FFFFFF"/>
        </w:rPr>
        <w:t xml:space="preserve"> ( </w:t>
      </w:r>
      <w:r w:rsidR="00C305EC" w:rsidRPr="00B51EA9">
        <w:rPr>
          <w:rFonts w:asciiTheme="minorHAnsi" w:hAnsiTheme="minorHAnsi" w:cstheme="minorHAnsi"/>
          <w:color w:val="4C4C4C"/>
          <w:shd w:val="clear" w:color="auto" w:fill="FFFFFF"/>
        </w:rPr>
        <w:t>Ar programmatūru saistītie pakalpojumi.)</w:t>
      </w:r>
      <w:r w:rsidR="00C305EC" w:rsidRPr="00B51EA9">
        <w:rPr>
          <w:rFonts w:asciiTheme="minorHAnsi" w:hAnsiTheme="minorHAnsi" w:cstheme="minorHAnsi"/>
        </w:rPr>
        <w:t xml:space="preserve"> </w:t>
      </w:r>
    </w:p>
    <w:p w14:paraId="524AD8C6" w14:textId="77777777" w:rsidR="002923C9" w:rsidRPr="00B51EA9" w:rsidRDefault="002923C9" w:rsidP="006B1B9A">
      <w:pPr>
        <w:rPr>
          <w:rFonts w:asciiTheme="minorHAnsi" w:hAnsiTheme="minorHAnsi" w:cstheme="minorHAnsi"/>
        </w:rPr>
      </w:pPr>
    </w:p>
    <w:p w14:paraId="61074654" w14:textId="77777777" w:rsidR="001B2B53" w:rsidRPr="00B51EA9" w:rsidRDefault="001B2B53" w:rsidP="001B2B53">
      <w:pPr>
        <w:jc w:val="center"/>
        <w:rPr>
          <w:rFonts w:asciiTheme="minorHAnsi" w:hAnsiTheme="minorHAnsi" w:cstheme="minorHAnsi"/>
        </w:rPr>
      </w:pPr>
      <w:r w:rsidRPr="00B51EA9">
        <w:rPr>
          <w:rFonts w:asciiTheme="minorHAnsi" w:hAnsiTheme="minorHAnsi" w:cstheme="minorHAnsi"/>
        </w:rPr>
        <w:t>Rīgā, 2018</w:t>
      </w:r>
    </w:p>
    <w:p w14:paraId="1C6AF7DA" w14:textId="77777777" w:rsidR="002923C9" w:rsidRDefault="002923C9" w:rsidP="001B2B53">
      <w:pPr>
        <w:jc w:val="center"/>
      </w:pPr>
    </w:p>
    <w:p w14:paraId="4EB32A74" w14:textId="77777777" w:rsidR="002923C9" w:rsidRDefault="002923C9" w:rsidP="006B1B9A"/>
    <w:p w14:paraId="4A709030" w14:textId="77777777" w:rsidR="002923C9" w:rsidRDefault="002923C9" w:rsidP="006B1B9A"/>
    <w:p w14:paraId="5B58586E" w14:textId="77777777" w:rsidR="002923C9" w:rsidRDefault="002923C9" w:rsidP="006B1B9A"/>
    <w:p w14:paraId="67454961" w14:textId="77777777" w:rsidR="002923C9" w:rsidRDefault="002923C9" w:rsidP="006B1B9A"/>
    <w:p w14:paraId="78B06CA3" w14:textId="3367F243" w:rsidR="002923C9" w:rsidRDefault="002923C9" w:rsidP="006B1B9A"/>
    <w:p w14:paraId="35C5C411" w14:textId="7EFF7DD7" w:rsidR="004C4B12" w:rsidRDefault="004C4B12" w:rsidP="006B1B9A"/>
    <w:p w14:paraId="2A8B8DC1" w14:textId="46C9E746" w:rsidR="004C4B12" w:rsidRDefault="004C4B12" w:rsidP="006B1B9A"/>
    <w:p w14:paraId="4ABA512E" w14:textId="68C92900" w:rsidR="004C4B12" w:rsidRDefault="004C4B12" w:rsidP="006B1B9A"/>
    <w:p w14:paraId="0836D64C" w14:textId="3AC7C74D" w:rsidR="004C4B12" w:rsidRDefault="004C4B12" w:rsidP="006B1B9A"/>
    <w:p w14:paraId="1D359676" w14:textId="2BD9FD44" w:rsidR="004C4B12" w:rsidRDefault="004C4B12" w:rsidP="006B1B9A"/>
    <w:p w14:paraId="64D5EFB8" w14:textId="7E5A53C3" w:rsidR="004C4B12" w:rsidRDefault="004C4B12" w:rsidP="006B1B9A"/>
    <w:p w14:paraId="6A4C4B96" w14:textId="0BFC9B21" w:rsidR="004C4B12" w:rsidRDefault="004C4B12" w:rsidP="006B1B9A"/>
    <w:p w14:paraId="74D7E819" w14:textId="77777777" w:rsidR="004C4B12" w:rsidRDefault="004C4B12" w:rsidP="006B1B9A"/>
    <w:p w14:paraId="122245EE" w14:textId="139E95C1" w:rsidR="009E4BE9" w:rsidRPr="009E4BE9" w:rsidRDefault="009E4BE9" w:rsidP="000E7917">
      <w:r w:rsidRPr="00086C03">
        <w:rPr>
          <w:b/>
        </w:rPr>
        <w:t xml:space="preserve">Pasūtītājs </w:t>
      </w:r>
      <w:r w:rsidRPr="009E4BE9">
        <w:t>– Biedrība „Latvijas Pašvaldību savienība”</w:t>
      </w:r>
      <w:r w:rsidR="00CB668C">
        <w:t xml:space="preserve"> </w:t>
      </w:r>
      <w:r w:rsidRPr="009E4BE9">
        <w:t xml:space="preserve">(turpmāk tekstā saīsināti </w:t>
      </w:r>
      <w:r w:rsidR="00CB668C">
        <w:t xml:space="preserve">- </w:t>
      </w:r>
      <w:r w:rsidRPr="009E4BE9">
        <w:t>LPS vai Latvijas Pašvaldību savienība), Mazā Pils iela 1, Rīga, LV-1050</w:t>
      </w:r>
      <w:r w:rsidR="00A00ACA">
        <w:t>.</w:t>
      </w:r>
    </w:p>
    <w:p w14:paraId="239B16F4" w14:textId="48D67F0A" w:rsidR="008A30C6" w:rsidRDefault="009E4BE9" w:rsidP="006B1B9A">
      <w:r w:rsidRPr="00086C03">
        <w:rPr>
          <w:b/>
        </w:rPr>
        <w:t>Līguma izpildes termiņš</w:t>
      </w:r>
      <w:r w:rsidRPr="009E4BE9">
        <w:t xml:space="preserve"> </w:t>
      </w:r>
      <w:r w:rsidR="00183B53">
        <w:t>–</w:t>
      </w:r>
      <w:r w:rsidRPr="009E4BE9">
        <w:t xml:space="preserve"> </w:t>
      </w:r>
      <w:r w:rsidR="005D2F35">
        <w:t>3 mēneši no līguma noslēgšanas brīža</w:t>
      </w:r>
      <w:r w:rsidR="00183B53">
        <w:t>.</w:t>
      </w:r>
      <w:r w:rsidR="00086C03" w:rsidRPr="00086C03">
        <w:t xml:space="preserve"> Pamata DVS funkcionalitātei jābūt ieviestai līdz 2018.gada beigām, lai PASŪTĪTĀJS varētu uzsākt sistēmas ekspluatāciju 2019.gada 2.janvārī.</w:t>
      </w:r>
    </w:p>
    <w:p w14:paraId="551C38E9" w14:textId="108CC758" w:rsidR="008A30C6" w:rsidRDefault="008A30C6" w:rsidP="006B1B9A">
      <w:pPr>
        <w:pStyle w:val="TOC2"/>
      </w:pPr>
    </w:p>
    <w:p w14:paraId="03C837E4" w14:textId="3314CCCB" w:rsidR="00B14DF1" w:rsidRDefault="00B14DF1" w:rsidP="00B14DF1"/>
    <w:p w14:paraId="40014C9B" w14:textId="059B9AC2" w:rsidR="00B14DF1" w:rsidRDefault="00B14DF1" w:rsidP="00B14DF1"/>
    <w:sdt>
      <w:sdtPr>
        <w:rPr>
          <w:rFonts w:ascii="Calibri" w:hAnsi="Calibri"/>
          <w:b w:val="0"/>
          <w:bCs w:val="0"/>
          <w:color w:val="auto"/>
          <w:sz w:val="22"/>
          <w:szCs w:val="22"/>
        </w:rPr>
        <w:id w:val="-1381472721"/>
        <w:docPartObj>
          <w:docPartGallery w:val="Table of Contents"/>
          <w:docPartUnique/>
        </w:docPartObj>
      </w:sdtPr>
      <w:sdtEndPr>
        <w:rPr>
          <w:noProof/>
        </w:rPr>
      </w:sdtEndPr>
      <w:sdtContent>
        <w:p w14:paraId="4DEC77B7" w14:textId="0D8A14BD" w:rsidR="00B14DF1" w:rsidRDefault="00B14DF1" w:rsidP="00B14DF1">
          <w:pPr>
            <w:pStyle w:val="TOCHeading"/>
          </w:pPr>
          <w:r>
            <w:t>Saturs</w:t>
          </w:r>
        </w:p>
        <w:p w14:paraId="07866DB9" w14:textId="1DA87B99" w:rsidR="00B04D2B" w:rsidRDefault="00B14DF1">
          <w:pPr>
            <w:pStyle w:val="TOC1"/>
            <w:rPr>
              <w:rFonts w:asciiTheme="minorHAnsi" w:eastAsiaTheme="minorEastAsia" w:hAnsiTheme="minorHAnsi" w:cstheme="minorBidi"/>
              <w:b w:val="0"/>
              <w:noProof/>
              <w:lang w:eastAsia="lv-LV"/>
            </w:rPr>
          </w:pPr>
          <w:r>
            <w:rPr>
              <w:bCs/>
              <w:noProof/>
            </w:rPr>
            <w:fldChar w:fldCharType="begin"/>
          </w:r>
          <w:r>
            <w:rPr>
              <w:bCs/>
              <w:noProof/>
            </w:rPr>
            <w:instrText xml:space="preserve"> TOC \o "1-3" \h \z \u </w:instrText>
          </w:r>
          <w:r>
            <w:rPr>
              <w:bCs/>
              <w:noProof/>
            </w:rPr>
            <w:fldChar w:fldCharType="separate"/>
          </w:r>
          <w:hyperlink w:anchor="_Toc520980282" w:history="1">
            <w:r w:rsidR="00B04D2B" w:rsidRPr="00AE7064">
              <w:rPr>
                <w:rStyle w:val="Hyperlink"/>
                <w:noProof/>
              </w:rPr>
              <w:t>1.</w:t>
            </w:r>
            <w:r w:rsidR="00B04D2B">
              <w:rPr>
                <w:rFonts w:asciiTheme="minorHAnsi" w:eastAsiaTheme="minorEastAsia" w:hAnsiTheme="minorHAnsi" w:cstheme="minorBidi"/>
                <w:b w:val="0"/>
                <w:noProof/>
                <w:lang w:eastAsia="lv-LV"/>
              </w:rPr>
              <w:tab/>
            </w:r>
            <w:r w:rsidR="00B04D2B" w:rsidRPr="00AE7064">
              <w:rPr>
                <w:rStyle w:val="Hyperlink"/>
                <w:noProof/>
              </w:rPr>
              <w:t>Ievads</w:t>
            </w:r>
            <w:r w:rsidR="00B04D2B">
              <w:rPr>
                <w:noProof/>
                <w:webHidden/>
              </w:rPr>
              <w:tab/>
            </w:r>
            <w:r w:rsidR="00B04D2B">
              <w:rPr>
                <w:noProof/>
                <w:webHidden/>
              </w:rPr>
              <w:fldChar w:fldCharType="begin"/>
            </w:r>
            <w:r w:rsidR="00B04D2B">
              <w:rPr>
                <w:noProof/>
                <w:webHidden/>
              </w:rPr>
              <w:instrText xml:space="preserve"> PAGEREF _Toc520980282 \h </w:instrText>
            </w:r>
            <w:r w:rsidR="00B04D2B">
              <w:rPr>
                <w:noProof/>
                <w:webHidden/>
              </w:rPr>
            </w:r>
            <w:r w:rsidR="00B04D2B">
              <w:rPr>
                <w:noProof/>
                <w:webHidden/>
              </w:rPr>
              <w:fldChar w:fldCharType="separate"/>
            </w:r>
            <w:r w:rsidR="00B04D2B">
              <w:rPr>
                <w:noProof/>
                <w:webHidden/>
              </w:rPr>
              <w:t>4</w:t>
            </w:r>
            <w:r w:rsidR="00B04D2B">
              <w:rPr>
                <w:noProof/>
                <w:webHidden/>
              </w:rPr>
              <w:fldChar w:fldCharType="end"/>
            </w:r>
          </w:hyperlink>
        </w:p>
        <w:p w14:paraId="4B2C07DB" w14:textId="6EB99504" w:rsidR="00B04D2B" w:rsidRDefault="00B2423E">
          <w:pPr>
            <w:pStyle w:val="TOC2"/>
            <w:rPr>
              <w:rFonts w:asciiTheme="minorHAnsi" w:eastAsiaTheme="minorEastAsia" w:hAnsiTheme="minorHAnsi" w:cstheme="minorBidi"/>
              <w:noProof/>
              <w:lang w:eastAsia="lv-LV"/>
            </w:rPr>
          </w:pPr>
          <w:hyperlink w:anchor="_Toc520980283" w:history="1">
            <w:r w:rsidR="00B04D2B" w:rsidRPr="00AE7064">
              <w:rPr>
                <w:rStyle w:val="Hyperlink"/>
                <w:noProof/>
              </w:rPr>
              <w:t>1.1.</w:t>
            </w:r>
            <w:r w:rsidR="00B04D2B">
              <w:rPr>
                <w:rFonts w:asciiTheme="minorHAnsi" w:eastAsiaTheme="minorEastAsia" w:hAnsiTheme="minorHAnsi" w:cstheme="minorBidi"/>
                <w:noProof/>
                <w:lang w:eastAsia="lv-LV"/>
              </w:rPr>
              <w:tab/>
            </w:r>
            <w:r w:rsidR="00B04D2B" w:rsidRPr="00AE7064">
              <w:rPr>
                <w:rStyle w:val="Hyperlink"/>
                <w:noProof/>
              </w:rPr>
              <w:t>Saīsinājumi un definīcijas</w:t>
            </w:r>
            <w:r w:rsidR="00B04D2B">
              <w:rPr>
                <w:noProof/>
                <w:webHidden/>
              </w:rPr>
              <w:tab/>
            </w:r>
            <w:r w:rsidR="00B04D2B">
              <w:rPr>
                <w:noProof/>
                <w:webHidden/>
              </w:rPr>
              <w:fldChar w:fldCharType="begin"/>
            </w:r>
            <w:r w:rsidR="00B04D2B">
              <w:rPr>
                <w:noProof/>
                <w:webHidden/>
              </w:rPr>
              <w:instrText xml:space="preserve"> PAGEREF _Toc520980283 \h </w:instrText>
            </w:r>
            <w:r w:rsidR="00B04D2B">
              <w:rPr>
                <w:noProof/>
                <w:webHidden/>
              </w:rPr>
            </w:r>
            <w:r w:rsidR="00B04D2B">
              <w:rPr>
                <w:noProof/>
                <w:webHidden/>
              </w:rPr>
              <w:fldChar w:fldCharType="separate"/>
            </w:r>
            <w:r w:rsidR="00B04D2B">
              <w:rPr>
                <w:noProof/>
                <w:webHidden/>
              </w:rPr>
              <w:t>4</w:t>
            </w:r>
            <w:r w:rsidR="00B04D2B">
              <w:rPr>
                <w:noProof/>
                <w:webHidden/>
              </w:rPr>
              <w:fldChar w:fldCharType="end"/>
            </w:r>
          </w:hyperlink>
        </w:p>
        <w:p w14:paraId="7336387E" w14:textId="605CA478" w:rsidR="00B04D2B" w:rsidRDefault="00B2423E">
          <w:pPr>
            <w:pStyle w:val="TOC2"/>
            <w:rPr>
              <w:rFonts w:asciiTheme="minorHAnsi" w:eastAsiaTheme="minorEastAsia" w:hAnsiTheme="minorHAnsi" w:cstheme="minorBidi"/>
              <w:noProof/>
              <w:lang w:eastAsia="lv-LV"/>
            </w:rPr>
          </w:pPr>
          <w:hyperlink w:anchor="_Toc520980284" w:history="1">
            <w:r w:rsidR="00B04D2B" w:rsidRPr="00AE7064">
              <w:rPr>
                <w:rStyle w:val="Hyperlink"/>
                <w:noProof/>
              </w:rPr>
              <w:t>1.2.</w:t>
            </w:r>
            <w:r w:rsidR="00B04D2B">
              <w:rPr>
                <w:rFonts w:asciiTheme="minorHAnsi" w:eastAsiaTheme="minorEastAsia" w:hAnsiTheme="minorHAnsi" w:cstheme="minorBidi"/>
                <w:noProof/>
                <w:lang w:eastAsia="lv-LV"/>
              </w:rPr>
              <w:tab/>
            </w:r>
            <w:r w:rsidR="00B04D2B" w:rsidRPr="00AE7064">
              <w:rPr>
                <w:rStyle w:val="Hyperlink"/>
                <w:noProof/>
              </w:rPr>
              <w:t>Prasību apraksta skaidrojums</w:t>
            </w:r>
            <w:r w:rsidR="00B04D2B">
              <w:rPr>
                <w:noProof/>
                <w:webHidden/>
              </w:rPr>
              <w:tab/>
            </w:r>
            <w:r w:rsidR="00B04D2B">
              <w:rPr>
                <w:noProof/>
                <w:webHidden/>
              </w:rPr>
              <w:fldChar w:fldCharType="begin"/>
            </w:r>
            <w:r w:rsidR="00B04D2B">
              <w:rPr>
                <w:noProof/>
                <w:webHidden/>
              </w:rPr>
              <w:instrText xml:space="preserve"> PAGEREF _Toc520980284 \h </w:instrText>
            </w:r>
            <w:r w:rsidR="00B04D2B">
              <w:rPr>
                <w:noProof/>
                <w:webHidden/>
              </w:rPr>
            </w:r>
            <w:r w:rsidR="00B04D2B">
              <w:rPr>
                <w:noProof/>
                <w:webHidden/>
              </w:rPr>
              <w:fldChar w:fldCharType="separate"/>
            </w:r>
            <w:r w:rsidR="00B04D2B">
              <w:rPr>
                <w:noProof/>
                <w:webHidden/>
              </w:rPr>
              <w:t>4</w:t>
            </w:r>
            <w:r w:rsidR="00B04D2B">
              <w:rPr>
                <w:noProof/>
                <w:webHidden/>
              </w:rPr>
              <w:fldChar w:fldCharType="end"/>
            </w:r>
          </w:hyperlink>
        </w:p>
        <w:p w14:paraId="0222351C" w14:textId="18185220" w:rsidR="00B04D2B" w:rsidRDefault="00B2423E">
          <w:pPr>
            <w:pStyle w:val="TOC2"/>
            <w:rPr>
              <w:rFonts w:asciiTheme="minorHAnsi" w:eastAsiaTheme="minorEastAsia" w:hAnsiTheme="minorHAnsi" w:cstheme="minorBidi"/>
              <w:noProof/>
              <w:lang w:eastAsia="lv-LV"/>
            </w:rPr>
          </w:pPr>
          <w:hyperlink w:anchor="_Toc520980285" w:history="1">
            <w:r w:rsidR="00B04D2B" w:rsidRPr="00AE7064">
              <w:rPr>
                <w:rStyle w:val="Hyperlink"/>
                <w:noProof/>
              </w:rPr>
              <w:t>1.3.</w:t>
            </w:r>
            <w:r w:rsidR="00B04D2B">
              <w:rPr>
                <w:rFonts w:asciiTheme="minorHAnsi" w:eastAsiaTheme="minorEastAsia" w:hAnsiTheme="minorHAnsi" w:cstheme="minorBidi"/>
                <w:noProof/>
                <w:lang w:eastAsia="lv-LV"/>
              </w:rPr>
              <w:tab/>
            </w:r>
            <w:r w:rsidR="00B04D2B" w:rsidRPr="00AE7064">
              <w:rPr>
                <w:rStyle w:val="Hyperlink"/>
                <w:noProof/>
              </w:rPr>
              <w:t>Vispārējs situācijas paraksts</w:t>
            </w:r>
            <w:r w:rsidR="00B04D2B">
              <w:rPr>
                <w:noProof/>
                <w:webHidden/>
              </w:rPr>
              <w:tab/>
            </w:r>
            <w:r w:rsidR="00B04D2B">
              <w:rPr>
                <w:noProof/>
                <w:webHidden/>
              </w:rPr>
              <w:fldChar w:fldCharType="begin"/>
            </w:r>
            <w:r w:rsidR="00B04D2B">
              <w:rPr>
                <w:noProof/>
                <w:webHidden/>
              </w:rPr>
              <w:instrText xml:space="preserve"> PAGEREF _Toc520980285 \h </w:instrText>
            </w:r>
            <w:r w:rsidR="00B04D2B">
              <w:rPr>
                <w:noProof/>
                <w:webHidden/>
              </w:rPr>
            </w:r>
            <w:r w:rsidR="00B04D2B">
              <w:rPr>
                <w:noProof/>
                <w:webHidden/>
              </w:rPr>
              <w:fldChar w:fldCharType="separate"/>
            </w:r>
            <w:r w:rsidR="00B04D2B">
              <w:rPr>
                <w:noProof/>
                <w:webHidden/>
              </w:rPr>
              <w:t>5</w:t>
            </w:r>
            <w:r w:rsidR="00B04D2B">
              <w:rPr>
                <w:noProof/>
                <w:webHidden/>
              </w:rPr>
              <w:fldChar w:fldCharType="end"/>
            </w:r>
          </w:hyperlink>
        </w:p>
        <w:p w14:paraId="755C260C" w14:textId="0D930F5B" w:rsidR="00B04D2B" w:rsidRDefault="00B2423E">
          <w:pPr>
            <w:pStyle w:val="TOC1"/>
            <w:rPr>
              <w:rFonts w:asciiTheme="minorHAnsi" w:eastAsiaTheme="minorEastAsia" w:hAnsiTheme="minorHAnsi" w:cstheme="minorBidi"/>
              <w:b w:val="0"/>
              <w:noProof/>
              <w:lang w:eastAsia="lv-LV"/>
            </w:rPr>
          </w:pPr>
          <w:hyperlink w:anchor="_Toc520980286" w:history="1">
            <w:r w:rsidR="00B04D2B" w:rsidRPr="00AE7064">
              <w:rPr>
                <w:rStyle w:val="Hyperlink"/>
                <w:noProof/>
              </w:rPr>
              <w:t>2.</w:t>
            </w:r>
            <w:r w:rsidR="00B04D2B">
              <w:rPr>
                <w:rFonts w:asciiTheme="minorHAnsi" w:eastAsiaTheme="minorEastAsia" w:hAnsiTheme="minorHAnsi" w:cstheme="minorBidi"/>
                <w:b w:val="0"/>
                <w:noProof/>
                <w:lang w:eastAsia="lv-LV"/>
              </w:rPr>
              <w:tab/>
            </w:r>
            <w:r w:rsidR="00B04D2B" w:rsidRPr="00AE7064">
              <w:rPr>
                <w:rStyle w:val="Hyperlink"/>
                <w:noProof/>
              </w:rPr>
              <w:t>Risinājuma prasības</w:t>
            </w:r>
            <w:r w:rsidR="00B04D2B">
              <w:rPr>
                <w:noProof/>
                <w:webHidden/>
              </w:rPr>
              <w:tab/>
            </w:r>
            <w:r w:rsidR="00B04D2B">
              <w:rPr>
                <w:noProof/>
                <w:webHidden/>
              </w:rPr>
              <w:fldChar w:fldCharType="begin"/>
            </w:r>
            <w:r w:rsidR="00B04D2B">
              <w:rPr>
                <w:noProof/>
                <w:webHidden/>
              </w:rPr>
              <w:instrText xml:space="preserve"> PAGEREF _Toc520980286 \h </w:instrText>
            </w:r>
            <w:r w:rsidR="00B04D2B">
              <w:rPr>
                <w:noProof/>
                <w:webHidden/>
              </w:rPr>
            </w:r>
            <w:r w:rsidR="00B04D2B">
              <w:rPr>
                <w:noProof/>
                <w:webHidden/>
              </w:rPr>
              <w:fldChar w:fldCharType="separate"/>
            </w:r>
            <w:r w:rsidR="00B04D2B">
              <w:rPr>
                <w:noProof/>
                <w:webHidden/>
              </w:rPr>
              <w:t>6</w:t>
            </w:r>
            <w:r w:rsidR="00B04D2B">
              <w:rPr>
                <w:noProof/>
                <w:webHidden/>
              </w:rPr>
              <w:fldChar w:fldCharType="end"/>
            </w:r>
          </w:hyperlink>
        </w:p>
        <w:p w14:paraId="6B2C8103" w14:textId="033EEA95" w:rsidR="00B04D2B" w:rsidRDefault="00B2423E">
          <w:pPr>
            <w:pStyle w:val="TOC2"/>
            <w:rPr>
              <w:rFonts w:asciiTheme="minorHAnsi" w:eastAsiaTheme="minorEastAsia" w:hAnsiTheme="minorHAnsi" w:cstheme="minorBidi"/>
              <w:noProof/>
              <w:lang w:eastAsia="lv-LV"/>
            </w:rPr>
          </w:pPr>
          <w:hyperlink w:anchor="_Toc520980287" w:history="1">
            <w:r w:rsidR="00B04D2B" w:rsidRPr="00AE7064">
              <w:rPr>
                <w:rStyle w:val="Hyperlink"/>
                <w:noProof/>
              </w:rPr>
              <w:t>2.1.</w:t>
            </w:r>
            <w:r w:rsidR="00B04D2B">
              <w:rPr>
                <w:rFonts w:asciiTheme="minorHAnsi" w:eastAsiaTheme="minorEastAsia" w:hAnsiTheme="minorHAnsi" w:cstheme="minorBidi"/>
                <w:noProof/>
                <w:lang w:eastAsia="lv-LV"/>
              </w:rPr>
              <w:tab/>
            </w:r>
            <w:r w:rsidR="00B04D2B" w:rsidRPr="00AE7064">
              <w:rPr>
                <w:rStyle w:val="Hyperlink"/>
                <w:noProof/>
              </w:rPr>
              <w:t>Vispārīgās prasības</w:t>
            </w:r>
            <w:r w:rsidR="00B04D2B">
              <w:rPr>
                <w:noProof/>
                <w:webHidden/>
              </w:rPr>
              <w:tab/>
            </w:r>
            <w:r w:rsidR="00B04D2B">
              <w:rPr>
                <w:noProof/>
                <w:webHidden/>
              </w:rPr>
              <w:fldChar w:fldCharType="begin"/>
            </w:r>
            <w:r w:rsidR="00B04D2B">
              <w:rPr>
                <w:noProof/>
                <w:webHidden/>
              </w:rPr>
              <w:instrText xml:space="preserve"> PAGEREF _Toc520980287 \h </w:instrText>
            </w:r>
            <w:r w:rsidR="00B04D2B">
              <w:rPr>
                <w:noProof/>
                <w:webHidden/>
              </w:rPr>
            </w:r>
            <w:r w:rsidR="00B04D2B">
              <w:rPr>
                <w:noProof/>
                <w:webHidden/>
              </w:rPr>
              <w:fldChar w:fldCharType="separate"/>
            </w:r>
            <w:r w:rsidR="00B04D2B">
              <w:rPr>
                <w:noProof/>
                <w:webHidden/>
              </w:rPr>
              <w:t>6</w:t>
            </w:r>
            <w:r w:rsidR="00B04D2B">
              <w:rPr>
                <w:noProof/>
                <w:webHidden/>
              </w:rPr>
              <w:fldChar w:fldCharType="end"/>
            </w:r>
          </w:hyperlink>
        </w:p>
        <w:p w14:paraId="255E3B2A" w14:textId="77EE982D" w:rsidR="00B04D2B" w:rsidRDefault="00B2423E">
          <w:pPr>
            <w:pStyle w:val="TOC2"/>
            <w:rPr>
              <w:rFonts w:asciiTheme="minorHAnsi" w:eastAsiaTheme="minorEastAsia" w:hAnsiTheme="minorHAnsi" w:cstheme="minorBidi"/>
              <w:noProof/>
              <w:lang w:eastAsia="lv-LV"/>
            </w:rPr>
          </w:pPr>
          <w:hyperlink w:anchor="_Toc520980288" w:history="1">
            <w:r w:rsidR="00B04D2B" w:rsidRPr="00AE7064">
              <w:rPr>
                <w:rStyle w:val="Hyperlink"/>
                <w:noProof/>
              </w:rPr>
              <w:t>2.2.</w:t>
            </w:r>
            <w:r w:rsidR="00B04D2B">
              <w:rPr>
                <w:rFonts w:asciiTheme="minorHAnsi" w:eastAsiaTheme="minorEastAsia" w:hAnsiTheme="minorHAnsi" w:cstheme="minorBidi"/>
                <w:noProof/>
                <w:lang w:eastAsia="lv-LV"/>
              </w:rPr>
              <w:tab/>
            </w:r>
            <w:r w:rsidR="00B04D2B" w:rsidRPr="00AE7064">
              <w:rPr>
                <w:rStyle w:val="Hyperlink"/>
                <w:noProof/>
              </w:rPr>
              <w:t>Funkcionālās prasības</w:t>
            </w:r>
            <w:r w:rsidR="00B04D2B">
              <w:rPr>
                <w:noProof/>
                <w:webHidden/>
              </w:rPr>
              <w:tab/>
            </w:r>
            <w:r w:rsidR="00B04D2B">
              <w:rPr>
                <w:noProof/>
                <w:webHidden/>
              </w:rPr>
              <w:fldChar w:fldCharType="begin"/>
            </w:r>
            <w:r w:rsidR="00B04D2B">
              <w:rPr>
                <w:noProof/>
                <w:webHidden/>
              </w:rPr>
              <w:instrText xml:space="preserve"> PAGEREF _Toc520980288 \h </w:instrText>
            </w:r>
            <w:r w:rsidR="00B04D2B">
              <w:rPr>
                <w:noProof/>
                <w:webHidden/>
              </w:rPr>
            </w:r>
            <w:r w:rsidR="00B04D2B">
              <w:rPr>
                <w:noProof/>
                <w:webHidden/>
              </w:rPr>
              <w:fldChar w:fldCharType="separate"/>
            </w:r>
            <w:r w:rsidR="00B04D2B">
              <w:rPr>
                <w:noProof/>
                <w:webHidden/>
              </w:rPr>
              <w:t>8</w:t>
            </w:r>
            <w:r w:rsidR="00B04D2B">
              <w:rPr>
                <w:noProof/>
                <w:webHidden/>
              </w:rPr>
              <w:fldChar w:fldCharType="end"/>
            </w:r>
          </w:hyperlink>
        </w:p>
        <w:p w14:paraId="2B108377" w14:textId="43AAE5C5" w:rsidR="00B04D2B" w:rsidRDefault="00B2423E">
          <w:pPr>
            <w:pStyle w:val="TOC3"/>
            <w:rPr>
              <w:rFonts w:asciiTheme="minorHAnsi" w:eastAsiaTheme="minorEastAsia" w:hAnsiTheme="minorHAnsi" w:cstheme="minorBidi"/>
              <w:i w:val="0"/>
              <w:noProof/>
              <w:lang w:eastAsia="lv-LV"/>
            </w:rPr>
          </w:pPr>
          <w:hyperlink w:anchor="_Toc520980289" w:history="1">
            <w:r w:rsidR="00B04D2B" w:rsidRPr="00AE7064">
              <w:rPr>
                <w:rStyle w:val="Hyperlink"/>
                <w:noProof/>
              </w:rPr>
              <w:t>2.2.1.</w:t>
            </w:r>
            <w:r w:rsidR="00B04D2B">
              <w:rPr>
                <w:rFonts w:asciiTheme="minorHAnsi" w:eastAsiaTheme="minorEastAsia" w:hAnsiTheme="minorHAnsi" w:cstheme="minorBidi"/>
                <w:i w:val="0"/>
                <w:noProof/>
                <w:lang w:eastAsia="lv-LV"/>
              </w:rPr>
              <w:tab/>
            </w:r>
            <w:r w:rsidR="00B04D2B" w:rsidRPr="00AE7064">
              <w:rPr>
                <w:rStyle w:val="Hyperlink"/>
                <w:noProof/>
              </w:rPr>
              <w:t>Sistēmas administrēšanas funkcijas</w:t>
            </w:r>
            <w:r w:rsidR="00B04D2B">
              <w:rPr>
                <w:noProof/>
                <w:webHidden/>
              </w:rPr>
              <w:tab/>
            </w:r>
            <w:r w:rsidR="00B04D2B">
              <w:rPr>
                <w:noProof/>
                <w:webHidden/>
              </w:rPr>
              <w:fldChar w:fldCharType="begin"/>
            </w:r>
            <w:r w:rsidR="00B04D2B">
              <w:rPr>
                <w:noProof/>
                <w:webHidden/>
              </w:rPr>
              <w:instrText xml:space="preserve"> PAGEREF _Toc520980289 \h </w:instrText>
            </w:r>
            <w:r w:rsidR="00B04D2B">
              <w:rPr>
                <w:noProof/>
                <w:webHidden/>
              </w:rPr>
            </w:r>
            <w:r w:rsidR="00B04D2B">
              <w:rPr>
                <w:noProof/>
                <w:webHidden/>
              </w:rPr>
              <w:fldChar w:fldCharType="separate"/>
            </w:r>
            <w:r w:rsidR="00B04D2B">
              <w:rPr>
                <w:noProof/>
                <w:webHidden/>
              </w:rPr>
              <w:t>14</w:t>
            </w:r>
            <w:r w:rsidR="00B04D2B">
              <w:rPr>
                <w:noProof/>
                <w:webHidden/>
              </w:rPr>
              <w:fldChar w:fldCharType="end"/>
            </w:r>
          </w:hyperlink>
        </w:p>
        <w:p w14:paraId="33903177" w14:textId="43F7D683" w:rsidR="00B04D2B" w:rsidRDefault="00B2423E">
          <w:pPr>
            <w:pStyle w:val="TOC2"/>
            <w:rPr>
              <w:rFonts w:asciiTheme="minorHAnsi" w:eastAsiaTheme="minorEastAsia" w:hAnsiTheme="minorHAnsi" w:cstheme="minorBidi"/>
              <w:noProof/>
              <w:lang w:eastAsia="lv-LV"/>
            </w:rPr>
          </w:pPr>
          <w:hyperlink w:anchor="_Toc520980290" w:history="1">
            <w:r w:rsidR="00B04D2B" w:rsidRPr="00AE7064">
              <w:rPr>
                <w:rStyle w:val="Hyperlink"/>
                <w:noProof/>
              </w:rPr>
              <w:t>2.3.</w:t>
            </w:r>
            <w:r w:rsidR="00B04D2B">
              <w:rPr>
                <w:rFonts w:asciiTheme="minorHAnsi" w:eastAsiaTheme="minorEastAsia" w:hAnsiTheme="minorHAnsi" w:cstheme="minorBidi"/>
                <w:noProof/>
                <w:lang w:eastAsia="lv-LV"/>
              </w:rPr>
              <w:tab/>
            </w:r>
            <w:r w:rsidR="00B04D2B" w:rsidRPr="00AE7064">
              <w:rPr>
                <w:rStyle w:val="Hyperlink"/>
                <w:noProof/>
              </w:rPr>
              <w:t>Izstrādes un piegādes metodika</w:t>
            </w:r>
            <w:r w:rsidR="00B04D2B">
              <w:rPr>
                <w:noProof/>
                <w:webHidden/>
              </w:rPr>
              <w:tab/>
            </w:r>
            <w:r w:rsidR="00B04D2B">
              <w:rPr>
                <w:noProof/>
                <w:webHidden/>
              </w:rPr>
              <w:fldChar w:fldCharType="begin"/>
            </w:r>
            <w:r w:rsidR="00B04D2B">
              <w:rPr>
                <w:noProof/>
                <w:webHidden/>
              </w:rPr>
              <w:instrText xml:space="preserve"> PAGEREF _Toc520980290 \h </w:instrText>
            </w:r>
            <w:r w:rsidR="00B04D2B">
              <w:rPr>
                <w:noProof/>
                <w:webHidden/>
              </w:rPr>
            </w:r>
            <w:r w:rsidR="00B04D2B">
              <w:rPr>
                <w:noProof/>
                <w:webHidden/>
              </w:rPr>
              <w:fldChar w:fldCharType="separate"/>
            </w:r>
            <w:r w:rsidR="00B04D2B">
              <w:rPr>
                <w:noProof/>
                <w:webHidden/>
              </w:rPr>
              <w:t>14</w:t>
            </w:r>
            <w:r w:rsidR="00B04D2B">
              <w:rPr>
                <w:noProof/>
                <w:webHidden/>
              </w:rPr>
              <w:fldChar w:fldCharType="end"/>
            </w:r>
          </w:hyperlink>
        </w:p>
        <w:p w14:paraId="3DC675C7" w14:textId="54014734" w:rsidR="00B04D2B" w:rsidRDefault="00B2423E">
          <w:pPr>
            <w:pStyle w:val="TOC2"/>
            <w:rPr>
              <w:rFonts w:asciiTheme="minorHAnsi" w:eastAsiaTheme="minorEastAsia" w:hAnsiTheme="minorHAnsi" w:cstheme="minorBidi"/>
              <w:noProof/>
              <w:lang w:eastAsia="lv-LV"/>
            </w:rPr>
          </w:pPr>
          <w:hyperlink w:anchor="_Toc520980291" w:history="1">
            <w:r w:rsidR="00B04D2B" w:rsidRPr="00AE7064">
              <w:rPr>
                <w:rStyle w:val="Hyperlink"/>
                <w:noProof/>
              </w:rPr>
              <w:t>2.4.</w:t>
            </w:r>
            <w:r w:rsidR="00B04D2B">
              <w:rPr>
                <w:rFonts w:asciiTheme="minorHAnsi" w:eastAsiaTheme="minorEastAsia" w:hAnsiTheme="minorHAnsi" w:cstheme="minorBidi"/>
                <w:noProof/>
                <w:lang w:eastAsia="lv-LV"/>
              </w:rPr>
              <w:tab/>
            </w:r>
            <w:r w:rsidR="00B04D2B" w:rsidRPr="00AE7064">
              <w:rPr>
                <w:rStyle w:val="Hyperlink"/>
                <w:noProof/>
              </w:rPr>
              <w:t>Nodevumi</w:t>
            </w:r>
            <w:r w:rsidR="00B04D2B">
              <w:rPr>
                <w:noProof/>
                <w:webHidden/>
              </w:rPr>
              <w:tab/>
            </w:r>
            <w:r w:rsidR="00B04D2B">
              <w:rPr>
                <w:noProof/>
                <w:webHidden/>
              </w:rPr>
              <w:fldChar w:fldCharType="begin"/>
            </w:r>
            <w:r w:rsidR="00B04D2B">
              <w:rPr>
                <w:noProof/>
                <w:webHidden/>
              </w:rPr>
              <w:instrText xml:space="preserve"> PAGEREF _Toc520980291 \h </w:instrText>
            </w:r>
            <w:r w:rsidR="00B04D2B">
              <w:rPr>
                <w:noProof/>
                <w:webHidden/>
              </w:rPr>
            </w:r>
            <w:r w:rsidR="00B04D2B">
              <w:rPr>
                <w:noProof/>
                <w:webHidden/>
              </w:rPr>
              <w:fldChar w:fldCharType="separate"/>
            </w:r>
            <w:r w:rsidR="00B04D2B">
              <w:rPr>
                <w:noProof/>
                <w:webHidden/>
              </w:rPr>
              <w:t>15</w:t>
            </w:r>
            <w:r w:rsidR="00B04D2B">
              <w:rPr>
                <w:noProof/>
                <w:webHidden/>
              </w:rPr>
              <w:fldChar w:fldCharType="end"/>
            </w:r>
          </w:hyperlink>
        </w:p>
        <w:p w14:paraId="01A11B14" w14:textId="2DF03DC1" w:rsidR="00B04D2B" w:rsidRDefault="00B2423E">
          <w:pPr>
            <w:pStyle w:val="TOC3"/>
            <w:rPr>
              <w:rFonts w:asciiTheme="minorHAnsi" w:eastAsiaTheme="minorEastAsia" w:hAnsiTheme="minorHAnsi" w:cstheme="minorBidi"/>
              <w:i w:val="0"/>
              <w:noProof/>
              <w:lang w:eastAsia="lv-LV"/>
            </w:rPr>
          </w:pPr>
          <w:hyperlink w:anchor="_Toc520980292" w:history="1">
            <w:r w:rsidR="00B04D2B" w:rsidRPr="00AE7064">
              <w:rPr>
                <w:rStyle w:val="Hyperlink"/>
                <w:noProof/>
              </w:rPr>
              <w:t>2.4.1.</w:t>
            </w:r>
            <w:r w:rsidR="00B04D2B">
              <w:rPr>
                <w:rFonts w:asciiTheme="minorHAnsi" w:eastAsiaTheme="minorEastAsia" w:hAnsiTheme="minorHAnsi" w:cstheme="minorBidi"/>
                <w:i w:val="0"/>
                <w:noProof/>
                <w:lang w:eastAsia="lv-LV"/>
              </w:rPr>
              <w:tab/>
            </w:r>
            <w:r w:rsidR="00B04D2B" w:rsidRPr="00AE7064">
              <w:rPr>
                <w:rStyle w:val="Hyperlink"/>
                <w:noProof/>
              </w:rPr>
              <w:t>Risinājuma izveidei nepieciešamās infrastruktūras definēšana</w:t>
            </w:r>
            <w:r w:rsidR="00B04D2B">
              <w:rPr>
                <w:noProof/>
                <w:webHidden/>
              </w:rPr>
              <w:tab/>
            </w:r>
            <w:r w:rsidR="00B04D2B">
              <w:rPr>
                <w:noProof/>
                <w:webHidden/>
              </w:rPr>
              <w:fldChar w:fldCharType="begin"/>
            </w:r>
            <w:r w:rsidR="00B04D2B">
              <w:rPr>
                <w:noProof/>
                <w:webHidden/>
              </w:rPr>
              <w:instrText xml:space="preserve"> PAGEREF _Toc520980292 \h </w:instrText>
            </w:r>
            <w:r w:rsidR="00B04D2B">
              <w:rPr>
                <w:noProof/>
                <w:webHidden/>
              </w:rPr>
            </w:r>
            <w:r w:rsidR="00B04D2B">
              <w:rPr>
                <w:noProof/>
                <w:webHidden/>
              </w:rPr>
              <w:fldChar w:fldCharType="separate"/>
            </w:r>
            <w:r w:rsidR="00B04D2B">
              <w:rPr>
                <w:noProof/>
                <w:webHidden/>
              </w:rPr>
              <w:t>15</w:t>
            </w:r>
            <w:r w:rsidR="00B04D2B">
              <w:rPr>
                <w:noProof/>
                <w:webHidden/>
              </w:rPr>
              <w:fldChar w:fldCharType="end"/>
            </w:r>
          </w:hyperlink>
        </w:p>
        <w:p w14:paraId="1C988232" w14:textId="79D12975" w:rsidR="00B04D2B" w:rsidRDefault="00B2423E">
          <w:pPr>
            <w:pStyle w:val="TOC3"/>
            <w:rPr>
              <w:rFonts w:asciiTheme="minorHAnsi" w:eastAsiaTheme="minorEastAsia" w:hAnsiTheme="minorHAnsi" w:cstheme="minorBidi"/>
              <w:i w:val="0"/>
              <w:noProof/>
              <w:lang w:eastAsia="lv-LV"/>
            </w:rPr>
          </w:pPr>
          <w:hyperlink w:anchor="_Toc520980293" w:history="1">
            <w:r w:rsidR="00B04D2B" w:rsidRPr="00AE7064">
              <w:rPr>
                <w:rStyle w:val="Hyperlink"/>
                <w:noProof/>
              </w:rPr>
              <w:t>2.4.2.</w:t>
            </w:r>
            <w:r w:rsidR="00B04D2B">
              <w:rPr>
                <w:rFonts w:asciiTheme="minorHAnsi" w:eastAsiaTheme="minorEastAsia" w:hAnsiTheme="minorHAnsi" w:cstheme="minorBidi"/>
                <w:i w:val="0"/>
                <w:noProof/>
                <w:lang w:eastAsia="lv-LV"/>
              </w:rPr>
              <w:tab/>
            </w:r>
            <w:r w:rsidR="00B04D2B" w:rsidRPr="00AE7064">
              <w:rPr>
                <w:rStyle w:val="Hyperlink"/>
                <w:noProof/>
              </w:rPr>
              <w:t>Piegādājamā programmatūra</w:t>
            </w:r>
            <w:r w:rsidR="00B04D2B">
              <w:rPr>
                <w:noProof/>
                <w:webHidden/>
              </w:rPr>
              <w:tab/>
            </w:r>
            <w:r w:rsidR="00B04D2B">
              <w:rPr>
                <w:noProof/>
                <w:webHidden/>
              </w:rPr>
              <w:fldChar w:fldCharType="begin"/>
            </w:r>
            <w:r w:rsidR="00B04D2B">
              <w:rPr>
                <w:noProof/>
                <w:webHidden/>
              </w:rPr>
              <w:instrText xml:space="preserve"> PAGEREF _Toc520980293 \h </w:instrText>
            </w:r>
            <w:r w:rsidR="00B04D2B">
              <w:rPr>
                <w:noProof/>
                <w:webHidden/>
              </w:rPr>
            </w:r>
            <w:r w:rsidR="00B04D2B">
              <w:rPr>
                <w:noProof/>
                <w:webHidden/>
              </w:rPr>
              <w:fldChar w:fldCharType="separate"/>
            </w:r>
            <w:r w:rsidR="00B04D2B">
              <w:rPr>
                <w:noProof/>
                <w:webHidden/>
              </w:rPr>
              <w:t>15</w:t>
            </w:r>
            <w:r w:rsidR="00B04D2B">
              <w:rPr>
                <w:noProof/>
                <w:webHidden/>
              </w:rPr>
              <w:fldChar w:fldCharType="end"/>
            </w:r>
          </w:hyperlink>
        </w:p>
        <w:p w14:paraId="21C766EC" w14:textId="1BCCC22E" w:rsidR="00B04D2B" w:rsidRDefault="00B2423E">
          <w:pPr>
            <w:pStyle w:val="TOC3"/>
            <w:rPr>
              <w:rFonts w:asciiTheme="minorHAnsi" w:eastAsiaTheme="minorEastAsia" w:hAnsiTheme="minorHAnsi" w:cstheme="minorBidi"/>
              <w:i w:val="0"/>
              <w:noProof/>
              <w:lang w:eastAsia="lv-LV"/>
            </w:rPr>
          </w:pPr>
          <w:hyperlink w:anchor="_Toc520980294" w:history="1">
            <w:r w:rsidR="00B04D2B" w:rsidRPr="00AE7064">
              <w:rPr>
                <w:rStyle w:val="Hyperlink"/>
                <w:noProof/>
              </w:rPr>
              <w:t>2.4.3.</w:t>
            </w:r>
            <w:r w:rsidR="00B04D2B">
              <w:rPr>
                <w:rFonts w:asciiTheme="minorHAnsi" w:eastAsiaTheme="minorEastAsia" w:hAnsiTheme="minorHAnsi" w:cstheme="minorBidi"/>
                <w:i w:val="0"/>
                <w:noProof/>
                <w:lang w:eastAsia="lv-LV"/>
              </w:rPr>
              <w:tab/>
            </w:r>
            <w:r w:rsidR="00B04D2B" w:rsidRPr="00AE7064">
              <w:rPr>
                <w:rStyle w:val="Hyperlink"/>
                <w:noProof/>
              </w:rPr>
              <w:t>Piegādājamā dokumentācija</w:t>
            </w:r>
            <w:r w:rsidR="00B04D2B">
              <w:rPr>
                <w:noProof/>
                <w:webHidden/>
              </w:rPr>
              <w:tab/>
            </w:r>
            <w:r w:rsidR="00B04D2B">
              <w:rPr>
                <w:noProof/>
                <w:webHidden/>
              </w:rPr>
              <w:fldChar w:fldCharType="begin"/>
            </w:r>
            <w:r w:rsidR="00B04D2B">
              <w:rPr>
                <w:noProof/>
                <w:webHidden/>
              </w:rPr>
              <w:instrText xml:space="preserve"> PAGEREF _Toc520980294 \h </w:instrText>
            </w:r>
            <w:r w:rsidR="00B04D2B">
              <w:rPr>
                <w:noProof/>
                <w:webHidden/>
              </w:rPr>
            </w:r>
            <w:r w:rsidR="00B04D2B">
              <w:rPr>
                <w:noProof/>
                <w:webHidden/>
              </w:rPr>
              <w:fldChar w:fldCharType="separate"/>
            </w:r>
            <w:r w:rsidR="00B04D2B">
              <w:rPr>
                <w:noProof/>
                <w:webHidden/>
              </w:rPr>
              <w:t>15</w:t>
            </w:r>
            <w:r w:rsidR="00B04D2B">
              <w:rPr>
                <w:noProof/>
                <w:webHidden/>
              </w:rPr>
              <w:fldChar w:fldCharType="end"/>
            </w:r>
          </w:hyperlink>
        </w:p>
        <w:p w14:paraId="79C437E5" w14:textId="221657FA" w:rsidR="00B04D2B" w:rsidRDefault="00B2423E">
          <w:pPr>
            <w:pStyle w:val="TOC3"/>
            <w:rPr>
              <w:rFonts w:asciiTheme="minorHAnsi" w:eastAsiaTheme="minorEastAsia" w:hAnsiTheme="minorHAnsi" w:cstheme="minorBidi"/>
              <w:i w:val="0"/>
              <w:noProof/>
              <w:lang w:eastAsia="lv-LV"/>
            </w:rPr>
          </w:pPr>
          <w:hyperlink w:anchor="_Toc520980295" w:history="1">
            <w:r w:rsidR="00B04D2B" w:rsidRPr="00AE7064">
              <w:rPr>
                <w:rStyle w:val="Hyperlink"/>
                <w:noProof/>
              </w:rPr>
              <w:t>2.4.4.</w:t>
            </w:r>
            <w:r w:rsidR="00B04D2B">
              <w:rPr>
                <w:rFonts w:asciiTheme="minorHAnsi" w:eastAsiaTheme="minorEastAsia" w:hAnsiTheme="minorHAnsi" w:cstheme="minorBidi"/>
                <w:i w:val="0"/>
                <w:noProof/>
                <w:lang w:eastAsia="lv-LV"/>
              </w:rPr>
              <w:tab/>
            </w:r>
            <w:r w:rsidR="00B04D2B" w:rsidRPr="00AE7064">
              <w:rPr>
                <w:rStyle w:val="Hyperlink"/>
                <w:noProof/>
              </w:rPr>
              <w:t>Atbalsta pakalpojumi līdz ieviešanai (konfigurēšana)</w:t>
            </w:r>
            <w:r w:rsidR="00B04D2B">
              <w:rPr>
                <w:noProof/>
                <w:webHidden/>
              </w:rPr>
              <w:tab/>
            </w:r>
            <w:r w:rsidR="00B04D2B">
              <w:rPr>
                <w:noProof/>
                <w:webHidden/>
              </w:rPr>
              <w:fldChar w:fldCharType="begin"/>
            </w:r>
            <w:r w:rsidR="00B04D2B">
              <w:rPr>
                <w:noProof/>
                <w:webHidden/>
              </w:rPr>
              <w:instrText xml:space="preserve"> PAGEREF _Toc520980295 \h </w:instrText>
            </w:r>
            <w:r w:rsidR="00B04D2B">
              <w:rPr>
                <w:noProof/>
                <w:webHidden/>
              </w:rPr>
            </w:r>
            <w:r w:rsidR="00B04D2B">
              <w:rPr>
                <w:noProof/>
                <w:webHidden/>
              </w:rPr>
              <w:fldChar w:fldCharType="separate"/>
            </w:r>
            <w:r w:rsidR="00B04D2B">
              <w:rPr>
                <w:noProof/>
                <w:webHidden/>
              </w:rPr>
              <w:t>16</w:t>
            </w:r>
            <w:r w:rsidR="00B04D2B">
              <w:rPr>
                <w:noProof/>
                <w:webHidden/>
              </w:rPr>
              <w:fldChar w:fldCharType="end"/>
            </w:r>
          </w:hyperlink>
        </w:p>
        <w:p w14:paraId="77A151AC" w14:textId="24BF1E61" w:rsidR="00B04D2B" w:rsidRDefault="00B2423E">
          <w:pPr>
            <w:pStyle w:val="TOC3"/>
            <w:rPr>
              <w:rFonts w:asciiTheme="minorHAnsi" w:eastAsiaTheme="minorEastAsia" w:hAnsiTheme="minorHAnsi" w:cstheme="minorBidi"/>
              <w:i w:val="0"/>
              <w:noProof/>
              <w:lang w:eastAsia="lv-LV"/>
            </w:rPr>
          </w:pPr>
          <w:hyperlink w:anchor="_Toc520980296" w:history="1">
            <w:r w:rsidR="00B04D2B" w:rsidRPr="00AE7064">
              <w:rPr>
                <w:rStyle w:val="Hyperlink"/>
                <w:noProof/>
              </w:rPr>
              <w:t>2.4.5.</w:t>
            </w:r>
            <w:r w:rsidR="00B04D2B">
              <w:rPr>
                <w:rFonts w:asciiTheme="minorHAnsi" w:eastAsiaTheme="minorEastAsia" w:hAnsiTheme="minorHAnsi" w:cstheme="minorBidi"/>
                <w:i w:val="0"/>
                <w:noProof/>
                <w:lang w:eastAsia="lv-LV"/>
              </w:rPr>
              <w:tab/>
            </w:r>
            <w:r w:rsidR="00B04D2B" w:rsidRPr="00AE7064">
              <w:rPr>
                <w:rStyle w:val="Hyperlink"/>
                <w:noProof/>
              </w:rPr>
              <w:t>Garantijas prasības</w:t>
            </w:r>
            <w:r w:rsidR="00B04D2B">
              <w:rPr>
                <w:noProof/>
                <w:webHidden/>
              </w:rPr>
              <w:tab/>
            </w:r>
            <w:r w:rsidR="00B04D2B">
              <w:rPr>
                <w:noProof/>
                <w:webHidden/>
              </w:rPr>
              <w:fldChar w:fldCharType="begin"/>
            </w:r>
            <w:r w:rsidR="00B04D2B">
              <w:rPr>
                <w:noProof/>
                <w:webHidden/>
              </w:rPr>
              <w:instrText xml:space="preserve"> PAGEREF _Toc520980296 \h </w:instrText>
            </w:r>
            <w:r w:rsidR="00B04D2B">
              <w:rPr>
                <w:noProof/>
                <w:webHidden/>
              </w:rPr>
            </w:r>
            <w:r w:rsidR="00B04D2B">
              <w:rPr>
                <w:noProof/>
                <w:webHidden/>
              </w:rPr>
              <w:fldChar w:fldCharType="separate"/>
            </w:r>
            <w:r w:rsidR="00B04D2B">
              <w:rPr>
                <w:noProof/>
                <w:webHidden/>
              </w:rPr>
              <w:t>16</w:t>
            </w:r>
            <w:r w:rsidR="00B04D2B">
              <w:rPr>
                <w:noProof/>
                <w:webHidden/>
              </w:rPr>
              <w:fldChar w:fldCharType="end"/>
            </w:r>
          </w:hyperlink>
        </w:p>
        <w:p w14:paraId="5678A20A" w14:textId="2560A429" w:rsidR="00B14DF1" w:rsidRDefault="00B14DF1" w:rsidP="00B14DF1">
          <w:r>
            <w:rPr>
              <w:b/>
              <w:bCs/>
              <w:noProof/>
            </w:rPr>
            <w:fldChar w:fldCharType="end"/>
          </w:r>
        </w:p>
      </w:sdtContent>
    </w:sdt>
    <w:p w14:paraId="3D8CC4D7" w14:textId="77777777" w:rsidR="00B14DF1" w:rsidRPr="00B14DF1" w:rsidRDefault="00B14DF1" w:rsidP="00B14DF1"/>
    <w:p w14:paraId="36C03356" w14:textId="77777777" w:rsidR="008A30C6" w:rsidRPr="001B1A6B" w:rsidRDefault="008A30C6" w:rsidP="006451ED">
      <w:pPr>
        <w:pStyle w:val="Heading1"/>
        <w:numPr>
          <w:ilvl w:val="0"/>
          <w:numId w:val="3"/>
        </w:numPr>
      </w:pPr>
      <w:bookmarkStart w:id="2" w:name="_Ref396301571"/>
      <w:bookmarkStart w:id="3" w:name="_Toc413752929"/>
      <w:bookmarkStart w:id="4" w:name="_Toc520980282"/>
      <w:r w:rsidRPr="001B1A6B">
        <w:lastRenderedPageBreak/>
        <w:t>Ievads</w:t>
      </w:r>
      <w:bookmarkEnd w:id="2"/>
      <w:bookmarkEnd w:id="3"/>
      <w:bookmarkEnd w:id="4"/>
    </w:p>
    <w:p w14:paraId="13111BB1" w14:textId="77777777" w:rsidR="008A30C6" w:rsidRPr="006147F4" w:rsidRDefault="008A30C6" w:rsidP="006451ED">
      <w:pPr>
        <w:pStyle w:val="Heading2"/>
        <w:numPr>
          <w:ilvl w:val="1"/>
          <w:numId w:val="3"/>
        </w:numPr>
        <w:jc w:val="both"/>
      </w:pPr>
      <w:bookmarkStart w:id="5" w:name="_Toc413752931"/>
      <w:bookmarkStart w:id="6" w:name="_Toc520980283"/>
      <w:r w:rsidRPr="006147F4">
        <w:t>Saīsinājumi un definīcijas</w:t>
      </w:r>
      <w:bookmarkEnd w:id="5"/>
      <w:bookmarkEnd w:id="6"/>
    </w:p>
    <w:p w14:paraId="125FFFB7" w14:textId="77777777" w:rsidR="008A30C6" w:rsidRDefault="008A30C6" w:rsidP="0096286E">
      <w:pPr>
        <w:jc w:val="both"/>
      </w:pPr>
      <w:r w:rsidRPr="00E833C8">
        <w:t>Lai nodrošinātu viennozīmīgu izpratni par dokumentā lietotajiem terminiem, nosaukumiem un saīsinājumiem, zemāk pievienotā tabulā ir doti to skaidrojumi un definīcijas.</w:t>
      </w:r>
    </w:p>
    <w:tbl>
      <w:tblPr>
        <w:tblW w:w="0" w:type="auto"/>
        <w:tblInd w:w="113" w:type="dxa"/>
        <w:tblBorders>
          <w:top w:val="single" w:sz="8" w:space="0" w:color="3F71A7"/>
          <w:left w:val="single" w:sz="8" w:space="0" w:color="3F71A7"/>
          <w:bottom w:val="single" w:sz="8" w:space="0" w:color="3F71A7"/>
          <w:right w:val="single" w:sz="8" w:space="0" w:color="3F71A7"/>
          <w:insideH w:val="dotted" w:sz="4" w:space="0" w:color="365F91" w:themeColor="accent1" w:themeShade="BF"/>
          <w:insideV w:val="dotted" w:sz="4" w:space="0" w:color="365F91" w:themeColor="accent1" w:themeShade="BF"/>
        </w:tblBorders>
        <w:tblLook w:val="00A0" w:firstRow="1" w:lastRow="0" w:firstColumn="1" w:lastColumn="0" w:noHBand="0" w:noVBand="0"/>
      </w:tblPr>
      <w:tblGrid>
        <w:gridCol w:w="1899"/>
        <w:gridCol w:w="6995"/>
      </w:tblGrid>
      <w:tr w:rsidR="00657014" w:rsidRPr="003001D1" w14:paraId="251DC834" w14:textId="77777777" w:rsidTr="005F4096">
        <w:trPr>
          <w:cantSplit/>
          <w:tblHeader/>
        </w:trPr>
        <w:tc>
          <w:tcPr>
            <w:tcW w:w="1899" w:type="dxa"/>
            <w:shd w:val="clear" w:color="auto" w:fill="3F71A7"/>
          </w:tcPr>
          <w:p w14:paraId="4DD6DA82" w14:textId="77777777" w:rsidR="00657014" w:rsidRPr="009E5DBD" w:rsidRDefault="00657014" w:rsidP="006B1B9A">
            <w:pPr>
              <w:pStyle w:val="ISTableText"/>
            </w:pPr>
            <w:r w:rsidRPr="009E5DBD">
              <w:t>Termins, saīsinājums</w:t>
            </w:r>
          </w:p>
        </w:tc>
        <w:tc>
          <w:tcPr>
            <w:tcW w:w="6995" w:type="dxa"/>
            <w:shd w:val="clear" w:color="auto" w:fill="3F71A7"/>
          </w:tcPr>
          <w:p w14:paraId="46898771" w14:textId="77777777" w:rsidR="00657014" w:rsidRPr="009E5DBD" w:rsidRDefault="00657014" w:rsidP="006B1B9A">
            <w:pPr>
              <w:pStyle w:val="ISTableText"/>
              <w:rPr>
                <w:szCs w:val="24"/>
              </w:rPr>
            </w:pPr>
            <w:r w:rsidRPr="009E5DBD">
              <w:t>Skaidrojums</w:t>
            </w:r>
          </w:p>
        </w:tc>
      </w:tr>
      <w:tr w:rsidR="00657014" w:rsidRPr="003001D1" w14:paraId="2FB79F6D" w14:textId="77777777" w:rsidTr="005F4096">
        <w:trPr>
          <w:cantSplit/>
        </w:trPr>
        <w:tc>
          <w:tcPr>
            <w:tcW w:w="1899" w:type="dxa"/>
          </w:tcPr>
          <w:p w14:paraId="029637AE" w14:textId="77777777" w:rsidR="00657014" w:rsidRPr="003001D1" w:rsidRDefault="00657014" w:rsidP="006B1B9A">
            <w:r>
              <w:t>DVS</w:t>
            </w:r>
          </w:p>
        </w:tc>
        <w:tc>
          <w:tcPr>
            <w:tcW w:w="6995" w:type="dxa"/>
          </w:tcPr>
          <w:p w14:paraId="57E2B7F2" w14:textId="77777777" w:rsidR="00657014" w:rsidRPr="003001D1" w:rsidRDefault="00657014" w:rsidP="006B1B9A">
            <w:r>
              <w:t>Dokumentu vadības sistēma</w:t>
            </w:r>
          </w:p>
        </w:tc>
      </w:tr>
      <w:tr w:rsidR="00657014" w:rsidRPr="00071356" w14:paraId="0B25DDDA" w14:textId="77777777" w:rsidTr="005F4096">
        <w:trPr>
          <w:cantSplit/>
        </w:trPr>
        <w:tc>
          <w:tcPr>
            <w:tcW w:w="1899" w:type="dxa"/>
          </w:tcPr>
          <w:p w14:paraId="326BE147" w14:textId="77777777" w:rsidR="00657014" w:rsidRPr="00566B60" w:rsidRDefault="00657014" w:rsidP="006B1B9A">
            <w:proofErr w:type="spellStart"/>
            <w:r>
              <w:t>Edokuments</w:t>
            </w:r>
            <w:proofErr w:type="spellEnd"/>
          </w:p>
        </w:tc>
        <w:tc>
          <w:tcPr>
            <w:tcW w:w="6995" w:type="dxa"/>
          </w:tcPr>
          <w:p w14:paraId="6FAE41F9" w14:textId="77777777" w:rsidR="00657014" w:rsidRPr="00566B60" w:rsidRDefault="00657014" w:rsidP="006B1B9A">
            <w:r>
              <w:t>Elektroniski parakstīts dokuments</w:t>
            </w:r>
          </w:p>
        </w:tc>
      </w:tr>
      <w:tr w:rsidR="00657014" w:rsidRPr="00071356" w14:paraId="45FBCD1E" w14:textId="77777777" w:rsidTr="005F4096">
        <w:trPr>
          <w:cantSplit/>
        </w:trPr>
        <w:tc>
          <w:tcPr>
            <w:tcW w:w="1899" w:type="dxa"/>
          </w:tcPr>
          <w:p w14:paraId="46BCB95B" w14:textId="77777777" w:rsidR="00657014" w:rsidRPr="00566B60" w:rsidRDefault="00657014" w:rsidP="006B1B9A">
            <w:r>
              <w:t>EIS</w:t>
            </w:r>
          </w:p>
        </w:tc>
        <w:tc>
          <w:tcPr>
            <w:tcW w:w="6995" w:type="dxa"/>
          </w:tcPr>
          <w:p w14:paraId="511FA4A2" w14:textId="77777777" w:rsidR="00657014" w:rsidRPr="00566B60" w:rsidRDefault="00657014" w:rsidP="006B1B9A">
            <w:r>
              <w:t xml:space="preserve">Elektroniska iepirkumu sistēma </w:t>
            </w:r>
          </w:p>
        </w:tc>
      </w:tr>
      <w:tr w:rsidR="00657014" w:rsidRPr="00071356" w14:paraId="46532D29" w14:textId="77777777" w:rsidTr="005F4096">
        <w:trPr>
          <w:cantSplit/>
        </w:trPr>
        <w:tc>
          <w:tcPr>
            <w:tcW w:w="1899" w:type="dxa"/>
          </w:tcPr>
          <w:p w14:paraId="67F8D1CF" w14:textId="77777777" w:rsidR="00657014" w:rsidRDefault="00657014" w:rsidP="006B1B9A">
            <w:proofErr w:type="spellStart"/>
            <w:r>
              <w:t>Eparaksts</w:t>
            </w:r>
            <w:proofErr w:type="spellEnd"/>
          </w:p>
        </w:tc>
        <w:tc>
          <w:tcPr>
            <w:tcW w:w="6995" w:type="dxa"/>
          </w:tcPr>
          <w:p w14:paraId="4F95F134" w14:textId="77777777" w:rsidR="00657014" w:rsidRDefault="00657014" w:rsidP="006B1B9A">
            <w:r>
              <w:t>Elektroniskais paraksts</w:t>
            </w:r>
          </w:p>
        </w:tc>
      </w:tr>
      <w:tr w:rsidR="00657014" w:rsidRPr="00E75700" w14:paraId="2C992FE3" w14:textId="77777777" w:rsidTr="005F4096">
        <w:trPr>
          <w:cantSplit/>
        </w:trPr>
        <w:tc>
          <w:tcPr>
            <w:tcW w:w="1899" w:type="dxa"/>
          </w:tcPr>
          <w:p w14:paraId="7FF84C7E" w14:textId="77777777" w:rsidR="00657014" w:rsidRPr="00E75700" w:rsidRDefault="00657014" w:rsidP="006B1B9A">
            <w:r w:rsidRPr="00E75700">
              <w:t>HTML</w:t>
            </w:r>
          </w:p>
        </w:tc>
        <w:tc>
          <w:tcPr>
            <w:tcW w:w="6995" w:type="dxa"/>
          </w:tcPr>
          <w:p w14:paraId="739B6C5D" w14:textId="77777777" w:rsidR="00657014" w:rsidRPr="00A00ACA" w:rsidRDefault="00657014" w:rsidP="006B1B9A">
            <w:pPr>
              <w:rPr>
                <w:i/>
              </w:rPr>
            </w:pPr>
            <w:r>
              <w:t xml:space="preserve">No angļu </w:t>
            </w:r>
            <w:proofErr w:type="spellStart"/>
            <w:r w:rsidRPr="00A00ACA">
              <w:rPr>
                <w:i/>
              </w:rPr>
              <w:t>Hyper</w:t>
            </w:r>
            <w:proofErr w:type="spellEnd"/>
            <w:r w:rsidRPr="00A00ACA">
              <w:rPr>
                <w:i/>
              </w:rPr>
              <w:t xml:space="preserve"> </w:t>
            </w:r>
            <w:proofErr w:type="spellStart"/>
            <w:r w:rsidRPr="00A00ACA">
              <w:rPr>
                <w:i/>
              </w:rPr>
              <w:t>Text</w:t>
            </w:r>
            <w:proofErr w:type="spellEnd"/>
            <w:r w:rsidRPr="00A00ACA">
              <w:rPr>
                <w:i/>
              </w:rPr>
              <w:t xml:space="preserve"> </w:t>
            </w:r>
            <w:proofErr w:type="spellStart"/>
            <w:r w:rsidRPr="00A00ACA">
              <w:rPr>
                <w:i/>
              </w:rPr>
              <w:t>Markup</w:t>
            </w:r>
            <w:proofErr w:type="spellEnd"/>
            <w:r w:rsidRPr="00A00ACA">
              <w:rPr>
                <w:i/>
              </w:rPr>
              <w:t xml:space="preserve"> </w:t>
            </w:r>
            <w:proofErr w:type="spellStart"/>
            <w:r w:rsidRPr="00A00ACA">
              <w:rPr>
                <w:i/>
              </w:rPr>
              <w:t>Language</w:t>
            </w:r>
            <w:proofErr w:type="spellEnd"/>
          </w:p>
        </w:tc>
      </w:tr>
      <w:tr w:rsidR="00657014" w:rsidRPr="00E75700" w14:paraId="16D673FB" w14:textId="77777777" w:rsidTr="005F4096">
        <w:trPr>
          <w:cantSplit/>
        </w:trPr>
        <w:tc>
          <w:tcPr>
            <w:tcW w:w="1899" w:type="dxa"/>
          </w:tcPr>
          <w:p w14:paraId="0BCED3EF" w14:textId="77777777" w:rsidR="00657014" w:rsidRPr="00E75700" w:rsidRDefault="00657014" w:rsidP="006B1B9A">
            <w:r>
              <w:t>HTTP</w:t>
            </w:r>
          </w:p>
        </w:tc>
        <w:tc>
          <w:tcPr>
            <w:tcW w:w="6995" w:type="dxa"/>
          </w:tcPr>
          <w:p w14:paraId="18A541B5" w14:textId="77777777" w:rsidR="00657014" w:rsidRPr="00E75700" w:rsidRDefault="00657014" w:rsidP="006B1B9A">
            <w:r>
              <w:t>Hiperteksta pārraides protokols, izmantots vispasaules tīmeklī kā pamata komunikāciju protokols</w:t>
            </w:r>
          </w:p>
        </w:tc>
      </w:tr>
      <w:tr w:rsidR="00657014" w:rsidRPr="00E75700" w14:paraId="39942EE4" w14:textId="77777777" w:rsidTr="005F4096">
        <w:trPr>
          <w:cantSplit/>
        </w:trPr>
        <w:tc>
          <w:tcPr>
            <w:tcW w:w="1899" w:type="dxa"/>
          </w:tcPr>
          <w:p w14:paraId="3C2C12A4" w14:textId="77777777" w:rsidR="00657014" w:rsidRDefault="00657014" w:rsidP="006B1B9A">
            <w:r>
              <w:t>HTTPS</w:t>
            </w:r>
          </w:p>
        </w:tc>
        <w:tc>
          <w:tcPr>
            <w:tcW w:w="6995" w:type="dxa"/>
          </w:tcPr>
          <w:p w14:paraId="01D3E8BC" w14:textId="77777777" w:rsidR="00657014" w:rsidRPr="00E75700" w:rsidRDefault="00657014" w:rsidP="006B1B9A">
            <w:r>
              <w:t>Komunikāciju protokols šifrētai komunikācijai datortīklos, balstās uz HTTP, izmantojot SSL</w:t>
            </w:r>
          </w:p>
        </w:tc>
      </w:tr>
      <w:tr w:rsidR="00657014" w:rsidRPr="00071356" w14:paraId="021AEE08" w14:textId="77777777" w:rsidTr="005F4096">
        <w:trPr>
          <w:cantSplit/>
        </w:trPr>
        <w:tc>
          <w:tcPr>
            <w:tcW w:w="1899" w:type="dxa"/>
          </w:tcPr>
          <w:p w14:paraId="04D7BC52" w14:textId="77777777" w:rsidR="00657014" w:rsidRPr="00566B60" w:rsidRDefault="00657014" w:rsidP="006B1B9A">
            <w:r w:rsidRPr="00566B60">
              <w:t>Iestāde</w:t>
            </w:r>
          </w:p>
        </w:tc>
        <w:tc>
          <w:tcPr>
            <w:tcW w:w="6995" w:type="dxa"/>
          </w:tcPr>
          <w:p w14:paraId="636057F3" w14:textId="77777777" w:rsidR="00657014" w:rsidRPr="00566B60" w:rsidRDefault="00657014" w:rsidP="006B1B9A">
            <w:r w:rsidRPr="00566B60">
              <w:t>Institūcija, kura darbojas publiskas personas vārdā un kurai ar normatīvo aktu noteikta kompetence publiskā pārvaldē, piešķirti finanšu līdzekļi tās darbības īstenošanai un ir savs personāls</w:t>
            </w:r>
          </w:p>
        </w:tc>
      </w:tr>
      <w:tr w:rsidR="00657014" w:rsidRPr="00071356" w14:paraId="3D0F768A" w14:textId="77777777" w:rsidTr="005F4096">
        <w:trPr>
          <w:cantSplit/>
        </w:trPr>
        <w:tc>
          <w:tcPr>
            <w:tcW w:w="1899" w:type="dxa"/>
          </w:tcPr>
          <w:p w14:paraId="5E2A59D5" w14:textId="77777777" w:rsidR="00657014" w:rsidRPr="00E75700" w:rsidRDefault="00657014" w:rsidP="006B1B9A">
            <w:r w:rsidRPr="00E75700">
              <w:t>Institūcija</w:t>
            </w:r>
          </w:p>
        </w:tc>
        <w:tc>
          <w:tcPr>
            <w:tcW w:w="6995" w:type="dxa"/>
          </w:tcPr>
          <w:p w14:paraId="19C531AD" w14:textId="77777777" w:rsidR="00657014" w:rsidRPr="00E75700" w:rsidRDefault="00657014" w:rsidP="006B1B9A">
            <w:r w:rsidRPr="00E75700">
              <w:t>Organizatoriski patstāvīga struktūra plašā nozīmē, t.sk. iestāde, komersants, biedrība vai nodibinājums</w:t>
            </w:r>
          </w:p>
        </w:tc>
      </w:tr>
      <w:tr w:rsidR="00657014" w:rsidRPr="00E75700" w14:paraId="29F6BF2A" w14:textId="77777777" w:rsidTr="005F4096">
        <w:trPr>
          <w:cantSplit/>
        </w:trPr>
        <w:tc>
          <w:tcPr>
            <w:tcW w:w="1899" w:type="dxa"/>
          </w:tcPr>
          <w:p w14:paraId="15436AEC" w14:textId="77777777" w:rsidR="00657014" w:rsidRPr="00E75700" w:rsidRDefault="00657014" w:rsidP="006B1B9A">
            <w:r w:rsidRPr="00E75700">
              <w:t>IS</w:t>
            </w:r>
          </w:p>
        </w:tc>
        <w:tc>
          <w:tcPr>
            <w:tcW w:w="6995" w:type="dxa"/>
          </w:tcPr>
          <w:p w14:paraId="56698A98" w14:textId="77777777" w:rsidR="00657014" w:rsidRPr="00E75700" w:rsidRDefault="00657014" w:rsidP="006B1B9A">
            <w:r w:rsidRPr="00E75700">
              <w:t>Informācijas sistēma</w:t>
            </w:r>
          </w:p>
        </w:tc>
      </w:tr>
      <w:tr w:rsidR="00657014" w:rsidRPr="003001D1" w14:paraId="3E3F786D" w14:textId="77777777" w:rsidTr="005F4096">
        <w:trPr>
          <w:cantSplit/>
        </w:trPr>
        <w:tc>
          <w:tcPr>
            <w:tcW w:w="1899" w:type="dxa"/>
          </w:tcPr>
          <w:p w14:paraId="7A106ED8" w14:textId="77777777" w:rsidR="00657014" w:rsidRPr="003001D1" w:rsidRDefault="00657014" w:rsidP="006B1B9A">
            <w:r>
              <w:t>LPS</w:t>
            </w:r>
          </w:p>
        </w:tc>
        <w:tc>
          <w:tcPr>
            <w:tcW w:w="6995" w:type="dxa"/>
          </w:tcPr>
          <w:p w14:paraId="63794456" w14:textId="77777777" w:rsidR="00657014" w:rsidRPr="003001D1" w:rsidRDefault="00657014" w:rsidP="006B1B9A">
            <w:r>
              <w:rPr>
                <w:i/>
              </w:rPr>
              <w:t>Latvijas Pašvaldību savienība</w:t>
            </w:r>
          </w:p>
        </w:tc>
      </w:tr>
      <w:tr w:rsidR="00657014" w:rsidRPr="00BD4054" w14:paraId="11488CE2" w14:textId="77777777" w:rsidTr="005F4096">
        <w:trPr>
          <w:cantSplit/>
        </w:trPr>
        <w:tc>
          <w:tcPr>
            <w:tcW w:w="1899" w:type="dxa"/>
          </w:tcPr>
          <w:p w14:paraId="23FBB7A1" w14:textId="77777777" w:rsidR="00657014" w:rsidRPr="00BD4054" w:rsidRDefault="00657014" w:rsidP="006B1B9A">
            <w:r w:rsidRPr="00BD4054">
              <w:t>Pasūtītājs</w:t>
            </w:r>
          </w:p>
        </w:tc>
        <w:tc>
          <w:tcPr>
            <w:tcW w:w="6995" w:type="dxa"/>
          </w:tcPr>
          <w:p w14:paraId="0AC060A7" w14:textId="77777777" w:rsidR="00657014" w:rsidRPr="00BD4054" w:rsidRDefault="00657014" w:rsidP="006B1B9A">
            <w:r w:rsidRPr="00BD4054">
              <w:t>Latvijas Pašvaldību savienība</w:t>
            </w:r>
          </w:p>
        </w:tc>
      </w:tr>
      <w:tr w:rsidR="00657014" w:rsidRPr="00BD4054" w14:paraId="65C0B26E" w14:textId="77777777" w:rsidTr="005F4096">
        <w:trPr>
          <w:cantSplit/>
        </w:trPr>
        <w:tc>
          <w:tcPr>
            <w:tcW w:w="1899" w:type="dxa"/>
          </w:tcPr>
          <w:p w14:paraId="27518601" w14:textId="77777777" w:rsidR="00657014" w:rsidRPr="00BD4054" w:rsidRDefault="00657014" w:rsidP="006B1B9A">
            <w:r>
              <w:t>SSL</w:t>
            </w:r>
          </w:p>
        </w:tc>
        <w:tc>
          <w:tcPr>
            <w:tcW w:w="6995" w:type="dxa"/>
          </w:tcPr>
          <w:p w14:paraId="7D8EAE46" w14:textId="77777777" w:rsidR="00657014" w:rsidRPr="007249DE" w:rsidRDefault="00657014" w:rsidP="00815042">
            <w:r w:rsidRPr="003001D1">
              <w:t>(</w:t>
            </w:r>
            <w:r>
              <w:t xml:space="preserve">No angļu </w:t>
            </w:r>
            <w:proofErr w:type="spellStart"/>
            <w:r w:rsidRPr="00815042">
              <w:rPr>
                <w:i/>
              </w:rPr>
              <w:t>Secure</w:t>
            </w:r>
            <w:proofErr w:type="spellEnd"/>
            <w:r w:rsidRPr="00815042">
              <w:rPr>
                <w:i/>
              </w:rPr>
              <w:t xml:space="preserve"> </w:t>
            </w:r>
            <w:proofErr w:type="spellStart"/>
            <w:r w:rsidRPr="00815042">
              <w:rPr>
                <w:i/>
              </w:rPr>
              <w:t>Sockets</w:t>
            </w:r>
            <w:proofErr w:type="spellEnd"/>
            <w:r w:rsidRPr="00815042">
              <w:rPr>
                <w:i/>
              </w:rPr>
              <w:t xml:space="preserve"> </w:t>
            </w:r>
            <w:proofErr w:type="spellStart"/>
            <w:r w:rsidRPr="00815042">
              <w:rPr>
                <w:i/>
              </w:rPr>
              <w:t>Layer</w:t>
            </w:r>
            <w:proofErr w:type="spellEnd"/>
            <w:r w:rsidRPr="00815042">
              <w:t>)</w:t>
            </w:r>
            <w:r>
              <w:t xml:space="preserve"> – asimetrisks kriptogrāfisks datu apmaiņas protokols vispasaules tīmeklī drošai komunikācijai datortīklā</w:t>
            </w:r>
          </w:p>
        </w:tc>
      </w:tr>
      <w:tr w:rsidR="00657014" w:rsidRPr="00845B7F" w14:paraId="3F4EB469" w14:textId="77777777" w:rsidTr="005F4096">
        <w:trPr>
          <w:cantSplit/>
        </w:trPr>
        <w:tc>
          <w:tcPr>
            <w:tcW w:w="1899" w:type="dxa"/>
          </w:tcPr>
          <w:p w14:paraId="2C8A21AB" w14:textId="77777777" w:rsidR="00657014" w:rsidRPr="00845B7F" w:rsidRDefault="00657014" w:rsidP="006B1B9A">
            <w:r>
              <w:t>TLS</w:t>
            </w:r>
          </w:p>
        </w:tc>
        <w:tc>
          <w:tcPr>
            <w:tcW w:w="6995" w:type="dxa"/>
          </w:tcPr>
          <w:p w14:paraId="4A3A72B0" w14:textId="77777777" w:rsidR="00657014" w:rsidRPr="00845B7F" w:rsidRDefault="00657014" w:rsidP="006B1B9A">
            <w:r w:rsidRPr="003001D1">
              <w:t>(</w:t>
            </w:r>
            <w:r>
              <w:t xml:space="preserve">No angļu </w:t>
            </w:r>
            <w:r w:rsidRPr="00815042">
              <w:rPr>
                <w:i/>
              </w:rPr>
              <w:t xml:space="preserve">Transport </w:t>
            </w:r>
            <w:proofErr w:type="spellStart"/>
            <w:r w:rsidRPr="00815042">
              <w:rPr>
                <w:i/>
              </w:rPr>
              <w:t>Layer</w:t>
            </w:r>
            <w:proofErr w:type="spellEnd"/>
            <w:r w:rsidRPr="00815042">
              <w:rPr>
                <w:i/>
              </w:rPr>
              <w:t xml:space="preserve"> </w:t>
            </w:r>
            <w:proofErr w:type="spellStart"/>
            <w:r w:rsidRPr="00815042">
              <w:rPr>
                <w:i/>
              </w:rPr>
              <w:t>Security</w:t>
            </w:r>
            <w:proofErr w:type="spellEnd"/>
            <w:r w:rsidRPr="0085707C">
              <w:t>)</w:t>
            </w:r>
            <w:r>
              <w:t xml:space="preserve"> </w:t>
            </w:r>
            <w:r w:rsidRPr="0085707C">
              <w:t>)</w:t>
            </w:r>
            <w:r>
              <w:t xml:space="preserve"> – asimetrisks kriptogrāfisks datu apmaiņas protokols vispasaules tīmeklī drošai komunikācijai datortīklā</w:t>
            </w:r>
          </w:p>
        </w:tc>
      </w:tr>
      <w:tr w:rsidR="00657014" w:rsidRPr="00845B7F" w14:paraId="2FDC7381" w14:textId="77777777" w:rsidTr="005F4096">
        <w:trPr>
          <w:cantSplit/>
        </w:trPr>
        <w:tc>
          <w:tcPr>
            <w:tcW w:w="1899" w:type="dxa"/>
          </w:tcPr>
          <w:p w14:paraId="496BFE41" w14:textId="77777777" w:rsidR="00657014" w:rsidRPr="00845B7F" w:rsidRDefault="00657014" w:rsidP="006B1B9A">
            <w:r w:rsidRPr="00845B7F">
              <w:t>WWW</w:t>
            </w:r>
          </w:p>
        </w:tc>
        <w:tc>
          <w:tcPr>
            <w:tcW w:w="6995" w:type="dxa"/>
          </w:tcPr>
          <w:p w14:paraId="4F05E2D9" w14:textId="77777777" w:rsidR="00657014" w:rsidRPr="00845B7F" w:rsidRDefault="00657014" w:rsidP="006B1B9A">
            <w:r w:rsidRPr="00845B7F">
              <w:t>Globālais tīmeklis (</w:t>
            </w:r>
            <w:r>
              <w:t xml:space="preserve">No angļu </w:t>
            </w:r>
            <w:proofErr w:type="spellStart"/>
            <w:r w:rsidRPr="00A00ACA">
              <w:rPr>
                <w:i/>
              </w:rPr>
              <w:t>World</w:t>
            </w:r>
            <w:proofErr w:type="spellEnd"/>
            <w:r w:rsidRPr="00A00ACA">
              <w:rPr>
                <w:i/>
              </w:rPr>
              <w:t xml:space="preserve"> </w:t>
            </w:r>
            <w:proofErr w:type="spellStart"/>
            <w:r w:rsidRPr="00A00ACA">
              <w:rPr>
                <w:i/>
              </w:rPr>
              <w:t>Wide</w:t>
            </w:r>
            <w:proofErr w:type="spellEnd"/>
            <w:r w:rsidRPr="00A00ACA">
              <w:rPr>
                <w:i/>
              </w:rPr>
              <w:t xml:space="preserve"> </w:t>
            </w:r>
            <w:proofErr w:type="spellStart"/>
            <w:r w:rsidRPr="00A00ACA">
              <w:rPr>
                <w:i/>
              </w:rPr>
              <w:t>Web</w:t>
            </w:r>
            <w:proofErr w:type="spellEnd"/>
            <w:r>
              <w:t>)</w:t>
            </w:r>
          </w:p>
        </w:tc>
      </w:tr>
      <w:tr w:rsidR="00657014" w:rsidRPr="00E2005F" w14:paraId="25F458F8" w14:textId="77777777" w:rsidTr="005F4096">
        <w:trPr>
          <w:cantSplit/>
        </w:trPr>
        <w:tc>
          <w:tcPr>
            <w:tcW w:w="1899" w:type="dxa"/>
          </w:tcPr>
          <w:p w14:paraId="3747D915" w14:textId="77777777" w:rsidR="00657014" w:rsidRPr="00E2005F" w:rsidRDefault="00657014" w:rsidP="006B1B9A">
            <w:proofErr w:type="spellStart"/>
            <w:r w:rsidRPr="00E2005F">
              <w:t>Xls</w:t>
            </w:r>
            <w:proofErr w:type="spellEnd"/>
            <w:r>
              <w:t xml:space="preserve">, </w:t>
            </w:r>
            <w:proofErr w:type="spellStart"/>
            <w:r>
              <w:t>xlsx</w:t>
            </w:r>
            <w:proofErr w:type="spellEnd"/>
          </w:p>
        </w:tc>
        <w:tc>
          <w:tcPr>
            <w:tcW w:w="6995" w:type="dxa"/>
          </w:tcPr>
          <w:p w14:paraId="5A5FBD77" w14:textId="09906FD9" w:rsidR="00657014" w:rsidRPr="003001D1" w:rsidRDefault="00657014" w:rsidP="006B1B9A">
            <w:r>
              <w:t xml:space="preserve">Ar Microsoft Excel apstrādājamu datu formāts, sk. </w:t>
            </w:r>
            <w:hyperlink r:id="rId13" w:anchor="File_formats" w:history="1">
              <w:r w:rsidRPr="00EC3185">
                <w:rPr>
                  <w:rStyle w:val="Hyperlink"/>
                  <w:sz w:val="18"/>
                  <w:szCs w:val="18"/>
                </w:rPr>
                <w:t>http://en.wikipedia.org/wiki/Microsoft_Excel_file_format#File_formats</w:t>
              </w:r>
            </w:hyperlink>
            <w:r>
              <w:t xml:space="preserve"> </w:t>
            </w:r>
          </w:p>
        </w:tc>
      </w:tr>
    </w:tbl>
    <w:p w14:paraId="0D48049C" w14:textId="77777777" w:rsidR="008A30C6" w:rsidRDefault="008A30C6" w:rsidP="006451ED">
      <w:pPr>
        <w:pStyle w:val="Heading2"/>
        <w:numPr>
          <w:ilvl w:val="1"/>
          <w:numId w:val="3"/>
        </w:numPr>
        <w:jc w:val="both"/>
      </w:pPr>
      <w:bookmarkStart w:id="7" w:name="_Toc413752932"/>
      <w:bookmarkStart w:id="8" w:name="_Toc520980284"/>
      <w:r w:rsidRPr="00884066">
        <w:t>Prasību apraksta skaidrojums</w:t>
      </w:r>
      <w:bookmarkEnd w:id="7"/>
      <w:bookmarkEnd w:id="8"/>
    </w:p>
    <w:p w14:paraId="1EE59629" w14:textId="77777777" w:rsidR="008A30C6" w:rsidRPr="00884066" w:rsidRDefault="008A30C6" w:rsidP="0096286E">
      <w:pPr>
        <w:jc w:val="both"/>
      </w:pPr>
      <w:r w:rsidRPr="00884066">
        <w:t>Katrai tehniskās specifikācijas prasībai ir šāda struktūra:</w:t>
      </w:r>
    </w:p>
    <w:p w14:paraId="68BE734A" w14:textId="615E3482" w:rsidR="008A30C6" w:rsidRPr="00884066" w:rsidRDefault="00231735" w:rsidP="006451ED">
      <w:pPr>
        <w:pStyle w:val="ListBullet2"/>
        <w:numPr>
          <w:ilvl w:val="0"/>
          <w:numId w:val="5"/>
        </w:numPr>
        <w:contextualSpacing/>
        <w:jc w:val="both"/>
      </w:pPr>
      <w:r>
        <w:t>identifikators</w:t>
      </w:r>
      <w:r w:rsidR="008A30C6" w:rsidRPr="00884066">
        <w:t xml:space="preserve"> – </w:t>
      </w:r>
      <w:proofErr w:type="spellStart"/>
      <w:r w:rsidR="008A30C6" w:rsidRPr="00884066">
        <w:t>trīsciparu</w:t>
      </w:r>
      <w:proofErr w:type="spellEnd"/>
      <w:r w:rsidR="008A30C6" w:rsidRPr="00884066">
        <w:t xml:space="preserve"> skaitlis, kas apzīmē konkrētās prasības kārtas numuru. </w:t>
      </w:r>
      <w:r>
        <w:t>Identifikatora</w:t>
      </w:r>
      <w:r w:rsidR="008A30C6" w:rsidRPr="00884066">
        <w:t xml:space="preserve"> numerācija ir sakārtota augošā secībā sākot ar 001 un ļauj viennozīmīgi identificēt katru konkrēto tehniskajā specifikācijā definēto prasību, ar mērķi atvieglot tehniskās specifikācijas </w:t>
      </w:r>
      <w:r w:rsidR="008A30C6" w:rsidRPr="00884066">
        <w:lastRenderedPageBreak/>
        <w:t>lasīšanu un ātru orientēšanos tajā (ātra konkrētās prasības atrašana, tehniskās specifikācijas sasaiste ar nolikumu u.tml.);</w:t>
      </w:r>
    </w:p>
    <w:p w14:paraId="6D59DA43" w14:textId="77777777" w:rsidR="008A30C6" w:rsidRPr="00884066" w:rsidRDefault="008A30C6" w:rsidP="006451ED">
      <w:pPr>
        <w:pStyle w:val="ListBullet2"/>
        <w:numPr>
          <w:ilvl w:val="0"/>
          <w:numId w:val="5"/>
        </w:numPr>
        <w:contextualSpacing/>
        <w:jc w:val="both"/>
      </w:pPr>
      <w:r w:rsidRPr="00884066">
        <w:t>prasības nosaukums – konkrētas prasības virsraksts;</w:t>
      </w:r>
    </w:p>
    <w:p w14:paraId="2B172A43" w14:textId="77777777" w:rsidR="008A30C6" w:rsidRPr="0005475C" w:rsidRDefault="008A30C6" w:rsidP="006451ED">
      <w:pPr>
        <w:pStyle w:val="ListBullet2"/>
        <w:numPr>
          <w:ilvl w:val="0"/>
          <w:numId w:val="5"/>
        </w:numPr>
        <w:contextualSpacing/>
        <w:jc w:val="both"/>
      </w:pPr>
      <w:r w:rsidRPr="00884066">
        <w:t xml:space="preserve">prasības apraksts – konkrētās izpildāmās prasības apraksts. Pietiekami detalizēts prasības apraksts, kas ļauj Pasūtītājam novērtēt Pretendenta tehniskā piedāvājuma un </w:t>
      </w:r>
      <w:r>
        <w:t>Piegādātāja</w:t>
      </w:r>
      <w:r w:rsidRPr="00884066">
        <w:t xml:space="preserve"> piegādātā </w:t>
      </w:r>
      <w:r>
        <w:t>risinājuma</w:t>
      </w:r>
      <w:r w:rsidRPr="00884066">
        <w:t xml:space="preserve"> atbilstību iepirkuma mērķiem un uzdevumiem, savukārt, </w:t>
      </w:r>
      <w:r>
        <w:t>Piegādātājam</w:t>
      </w:r>
      <w:r w:rsidRPr="00884066">
        <w:t xml:space="preserve"> (Pretendent</w:t>
      </w:r>
      <w:r w:rsidRPr="0005475C">
        <w:t>am) noteikt prasības realizācijas komplicētību, tādējādi prognozēt nepieciešamo darbietilpību prasības un tehniskās specifikācijas realizācijai kopumā.</w:t>
      </w:r>
    </w:p>
    <w:p w14:paraId="1A60A790" w14:textId="77777777" w:rsidR="008A30C6" w:rsidRPr="00884066" w:rsidRDefault="008A30C6" w:rsidP="0096286E">
      <w:pPr>
        <w:jc w:val="both"/>
      </w:pPr>
      <w:r w:rsidRPr="0005475C">
        <w:t>Realizējot projektu, Piegādātājam ir jāņem</w:t>
      </w:r>
      <w:r w:rsidRPr="00884066">
        <w:t xml:space="preserve"> vērā šādi prasību interpretācijas ierobežojumi:</w:t>
      </w:r>
    </w:p>
    <w:p w14:paraId="0908FABC" w14:textId="77777777" w:rsidR="008A30C6" w:rsidRPr="00884066" w:rsidRDefault="008A30C6" w:rsidP="006451ED">
      <w:pPr>
        <w:pStyle w:val="ListBullet2"/>
        <w:numPr>
          <w:ilvl w:val="0"/>
          <w:numId w:val="5"/>
        </w:numPr>
        <w:contextualSpacing/>
        <w:jc w:val="both"/>
      </w:pPr>
      <w:r w:rsidRPr="00884066">
        <w:t xml:space="preserve">Pretendentam, sagatavojot piedāvājumu, kā arī </w:t>
      </w:r>
      <w:r>
        <w:t>Piegādātājam</w:t>
      </w:r>
      <w:r w:rsidRPr="00884066">
        <w:t xml:space="preserve">, veicot projekta realizāciju, </w:t>
      </w:r>
      <w:r>
        <w:t>risinājuma</w:t>
      </w:r>
      <w:r w:rsidRPr="00884066">
        <w:t xml:space="preserve"> piegādi, pielāgošanu un/vai izstrādi, ieviešanu</w:t>
      </w:r>
      <w:r>
        <w:t xml:space="preserve"> un </w:t>
      </w:r>
      <w:r w:rsidRPr="00884066">
        <w:t>garantijas pakalpojumu sniegšanu un, izpildot citus šajā Tehniskajā specifikācijā noteiktos darbus (piemēram, administratoru apmācības), ir jānodrošina atbilstība Tehniskās specifikācijas prasībām. Visas Tehniskajā specifikācijā izteiktās prasības ir saistošas</w:t>
      </w:r>
      <w:r>
        <w:t>,</w:t>
      </w:r>
      <w:r w:rsidRPr="00884066">
        <w:t xml:space="preserve"> neatkarīgi no tā, kurā dokumenta daļā tās ir izteiktas.</w:t>
      </w:r>
    </w:p>
    <w:p w14:paraId="3887B359" w14:textId="1BA6EB6E" w:rsidR="008A30C6" w:rsidRDefault="008A30C6" w:rsidP="006451ED">
      <w:pPr>
        <w:pStyle w:val="ListBullet2"/>
        <w:numPr>
          <w:ilvl w:val="0"/>
          <w:numId w:val="5"/>
        </w:numPr>
        <w:contextualSpacing/>
        <w:jc w:val="both"/>
      </w:pPr>
      <w:r w:rsidRPr="00884066">
        <w:t xml:space="preserve">Ja prasības formulējumā ir vārds „vismaz”, tad tālākais prasības izklāsts nosaka minimālo prasības izpildes līmeni. Pretendentam ir tiesības paplašināt prasības izpildes līmeni. </w:t>
      </w:r>
    </w:p>
    <w:p w14:paraId="6DA29374" w14:textId="7CED613E" w:rsidR="001435D4" w:rsidRDefault="001435D4" w:rsidP="001435D4">
      <w:pPr>
        <w:pStyle w:val="ListBullet2"/>
        <w:tabs>
          <w:tab w:val="clear" w:pos="643"/>
        </w:tabs>
        <w:contextualSpacing/>
        <w:jc w:val="both"/>
      </w:pPr>
    </w:p>
    <w:p w14:paraId="39B86FC0" w14:textId="4CE1BF8F" w:rsidR="001435D4" w:rsidRDefault="001435D4" w:rsidP="006451ED">
      <w:pPr>
        <w:pStyle w:val="Heading2"/>
        <w:numPr>
          <w:ilvl w:val="1"/>
          <w:numId w:val="3"/>
        </w:numPr>
        <w:jc w:val="both"/>
      </w:pPr>
      <w:bookmarkStart w:id="9" w:name="_Toc520980285"/>
      <w:r>
        <w:t>Vispārējs situācijas paraksts</w:t>
      </w:r>
      <w:bookmarkEnd w:id="9"/>
    </w:p>
    <w:p w14:paraId="0B7EBDAC" w14:textId="0E55FA38" w:rsidR="00011FEC" w:rsidRDefault="00A67ADE" w:rsidP="00F9057A">
      <w:pPr>
        <w:jc w:val="both"/>
      </w:pPr>
      <w:r>
        <w:t>LPS</w:t>
      </w:r>
      <w:r w:rsidR="008801BB">
        <w:t xml:space="preserve"> esošās</w:t>
      </w:r>
      <w:r>
        <w:t xml:space="preserve"> DVS uzturētājs ir nolēmis </w:t>
      </w:r>
      <w:r w:rsidR="008801BB">
        <w:t>neturpināt līgumu</w:t>
      </w:r>
      <w:r>
        <w:t xml:space="preserve">, </w:t>
      </w:r>
      <w:r w:rsidR="008801BB">
        <w:t xml:space="preserve">LPS </w:t>
      </w:r>
      <w:r w:rsidR="00F9057A">
        <w:t xml:space="preserve">ir nepieciešams mainīt </w:t>
      </w:r>
      <w:r w:rsidR="00E64A6E">
        <w:t>lietvedības sistēmu. Izvērtē</w:t>
      </w:r>
      <w:r w:rsidR="008801BB">
        <w:t>jot</w:t>
      </w:r>
      <w:r w:rsidR="00E64A6E">
        <w:t xml:space="preserve"> vairākas </w:t>
      </w:r>
      <w:r w:rsidR="00F85483">
        <w:t>DVS</w:t>
      </w:r>
      <w:r w:rsidR="00E64A6E">
        <w:t xml:space="preserve">, LPS ir </w:t>
      </w:r>
      <w:r w:rsidR="00F85483">
        <w:t xml:space="preserve">izlēmis </w:t>
      </w:r>
      <w:r w:rsidR="0018075F">
        <w:t>iegādāties</w:t>
      </w:r>
      <w:r w:rsidR="008801BB">
        <w:t xml:space="preserve"> EIS </w:t>
      </w:r>
      <w:r w:rsidR="0018075F">
        <w:t xml:space="preserve"> M.E.D.U.S </w:t>
      </w:r>
      <w:r w:rsidR="00862163">
        <w:t xml:space="preserve">lietvedības un satura vadības sistēmu. </w:t>
      </w:r>
      <w:r w:rsidR="007B16C4">
        <w:t xml:space="preserve">DVS </w:t>
      </w:r>
      <w:r w:rsidR="008D446F">
        <w:t xml:space="preserve">MEDUS Standard licenci un pamatsistēmas uzturēšanu LPS iegādāsies EIS. </w:t>
      </w:r>
      <w:r w:rsidR="00E02C43">
        <w:t xml:space="preserve">LPS rīkos iepirkumu </w:t>
      </w:r>
      <w:r w:rsidR="00977B39">
        <w:t xml:space="preserve">DVS sistēmas ieviešanai, jo EIS to iegādāties nav iespējams.  </w:t>
      </w:r>
    </w:p>
    <w:p w14:paraId="4C6603EC" w14:textId="77777777" w:rsidR="00011FEC" w:rsidRPr="00011FEC" w:rsidRDefault="00011FEC" w:rsidP="00011FEC"/>
    <w:p w14:paraId="3081210F" w14:textId="77777777" w:rsidR="008A30C6" w:rsidRPr="0081790E" w:rsidRDefault="008A30C6" w:rsidP="006451ED">
      <w:pPr>
        <w:pStyle w:val="Heading1"/>
        <w:numPr>
          <w:ilvl w:val="0"/>
          <w:numId w:val="3"/>
        </w:numPr>
      </w:pPr>
      <w:bookmarkStart w:id="10" w:name="_Toc413752939"/>
      <w:bookmarkStart w:id="11" w:name="_Toc520980286"/>
      <w:r>
        <w:lastRenderedPageBreak/>
        <w:t>Risinājuma prasības</w:t>
      </w:r>
      <w:bookmarkEnd w:id="10"/>
      <w:bookmarkEnd w:id="11"/>
    </w:p>
    <w:p w14:paraId="64DE1B62" w14:textId="77777777" w:rsidR="008A30C6" w:rsidRDefault="008A30C6" w:rsidP="006451ED">
      <w:pPr>
        <w:pStyle w:val="Heading2"/>
        <w:numPr>
          <w:ilvl w:val="1"/>
          <w:numId w:val="3"/>
        </w:numPr>
      </w:pPr>
      <w:bookmarkStart w:id="12" w:name="_Toc413752940"/>
      <w:bookmarkStart w:id="13" w:name="_Toc520980287"/>
      <w:r w:rsidRPr="0081790E">
        <w:t>Vispārīgās prasības</w:t>
      </w:r>
      <w:bookmarkEnd w:id="12"/>
      <w:bookmarkEnd w:id="13"/>
    </w:p>
    <w:p w14:paraId="37CD5DC3" w14:textId="142C741C" w:rsidR="008A30C6" w:rsidRPr="00D9161E" w:rsidRDefault="008A30C6" w:rsidP="00B10165">
      <w:pPr>
        <w:pStyle w:val="R-name"/>
      </w:pPr>
      <w:bookmarkStart w:id="14" w:name="_Toc408503215"/>
      <w:bookmarkStart w:id="15" w:name="_Toc406493743"/>
      <w:bookmarkStart w:id="16" w:name="_Toc413667533"/>
      <w:bookmarkStart w:id="17" w:name="_Toc413752960"/>
      <w:r w:rsidRPr="00D9161E">
        <w:t>(</w:t>
      </w:r>
      <w:r w:rsidR="00153668">
        <w:fldChar w:fldCharType="begin"/>
      </w:r>
      <w:r w:rsidR="00153668">
        <w:instrText xml:space="preserve"> SEQ Prasiba\# "000" \* MERGEFORMAT </w:instrText>
      </w:r>
      <w:r w:rsidR="00153668">
        <w:fldChar w:fldCharType="separate"/>
      </w:r>
      <w:r w:rsidR="00DA5339">
        <w:rPr>
          <w:noProof/>
        </w:rPr>
        <w:t>001</w:t>
      </w:r>
      <w:r w:rsidR="00153668">
        <w:rPr>
          <w:noProof/>
        </w:rPr>
        <w:fldChar w:fldCharType="end"/>
      </w:r>
      <w:r w:rsidRPr="00D9161E">
        <w:t>).</w:t>
      </w:r>
      <w:r w:rsidRPr="00D9161E">
        <w:tab/>
      </w:r>
      <w:r w:rsidRPr="00C43795">
        <w:t>Sistēmas izstrādes un ieviešanas laika grafiks</w:t>
      </w:r>
      <w:r w:rsidRPr="00D9161E">
        <w:tab/>
        <w:t>(Obligāta)</w:t>
      </w:r>
      <w:bookmarkEnd w:id="14"/>
      <w:bookmarkEnd w:id="15"/>
      <w:bookmarkEnd w:id="16"/>
      <w:bookmarkEnd w:id="17"/>
    </w:p>
    <w:p w14:paraId="5C92CF8A" w14:textId="1AFE2623" w:rsidR="008A30C6" w:rsidRDefault="000D5472" w:rsidP="0096286E">
      <w:pPr>
        <w:pStyle w:val="R-body"/>
      </w:pPr>
      <w:r>
        <w:t>DVS</w:t>
      </w:r>
      <w:r w:rsidR="008A30C6">
        <w:t xml:space="preserve"> </w:t>
      </w:r>
      <w:r w:rsidR="008A30C6" w:rsidRPr="00C43795">
        <w:t xml:space="preserve">ir </w:t>
      </w:r>
      <w:r w:rsidR="008A30C6">
        <w:t>jāpiegādā un</w:t>
      </w:r>
      <w:r w:rsidR="008A30C6" w:rsidRPr="00C43795">
        <w:t xml:space="preserve"> jāakceptē </w:t>
      </w:r>
      <w:r w:rsidR="00FA065C">
        <w:t>līdz 2019. gada 1. janvārim</w:t>
      </w:r>
      <w:r w:rsidR="008A30C6">
        <w:t>.</w:t>
      </w:r>
    </w:p>
    <w:p w14:paraId="0730C8D6" w14:textId="6171A94E" w:rsidR="008A30C6" w:rsidRDefault="00A52337" w:rsidP="0096286E">
      <w:pPr>
        <w:pStyle w:val="R-body"/>
      </w:pPr>
      <w:r>
        <w:t>DVS</w:t>
      </w:r>
      <w:r w:rsidR="008A30C6">
        <w:t xml:space="preserve"> </w:t>
      </w:r>
      <w:r w:rsidR="008A30C6" w:rsidRPr="00C43795">
        <w:t xml:space="preserve">instalēšana </w:t>
      </w:r>
      <w:r>
        <w:t xml:space="preserve">un konfigurācijai </w:t>
      </w:r>
      <w:r w:rsidR="008A30C6" w:rsidRPr="00C43795">
        <w:t>produkcijas vidē</w:t>
      </w:r>
      <w:r w:rsidR="008A30C6">
        <w:t xml:space="preserve"> jāveic atbilstoši Piegādātāja izstrādātam un Pasūtītāja apstiprinātam Ieviešanas plānam.</w:t>
      </w:r>
    </w:p>
    <w:p w14:paraId="75957C33" w14:textId="1CD33A04" w:rsidR="008A30C6" w:rsidRPr="00D9161E" w:rsidRDefault="008A30C6" w:rsidP="00B10165">
      <w:pPr>
        <w:pStyle w:val="R-name"/>
      </w:pPr>
      <w:bookmarkStart w:id="18" w:name="_Toc408503216"/>
      <w:bookmarkStart w:id="19" w:name="_Toc406493744"/>
      <w:bookmarkStart w:id="20" w:name="_Toc413667534"/>
      <w:bookmarkStart w:id="21" w:name="_Toc413752961"/>
      <w:r w:rsidRPr="00D9161E">
        <w:t>(</w:t>
      </w:r>
      <w:r w:rsidR="00153668">
        <w:fldChar w:fldCharType="begin"/>
      </w:r>
      <w:r w:rsidR="00153668">
        <w:instrText xml:space="preserve"> SEQ Prasiba\# "000" \* MERGEFORMAT </w:instrText>
      </w:r>
      <w:r w:rsidR="00153668">
        <w:fldChar w:fldCharType="separate"/>
      </w:r>
      <w:r w:rsidR="00DA5339">
        <w:rPr>
          <w:noProof/>
        </w:rPr>
        <w:t>002</w:t>
      </w:r>
      <w:r w:rsidR="00153668">
        <w:rPr>
          <w:noProof/>
        </w:rPr>
        <w:fldChar w:fldCharType="end"/>
      </w:r>
      <w:r w:rsidRPr="00D9161E">
        <w:t>).</w:t>
      </w:r>
      <w:r w:rsidRPr="00D9161E">
        <w:tab/>
      </w:r>
      <w:r>
        <w:t>Projekta valoda</w:t>
      </w:r>
      <w:r w:rsidRPr="00D9161E">
        <w:tab/>
        <w:t>(Obligāta)</w:t>
      </w:r>
      <w:bookmarkEnd w:id="18"/>
      <w:bookmarkEnd w:id="19"/>
      <w:bookmarkEnd w:id="20"/>
      <w:bookmarkEnd w:id="21"/>
    </w:p>
    <w:p w14:paraId="02CAB528" w14:textId="36419F7B" w:rsidR="008A30C6" w:rsidRDefault="008A30C6" w:rsidP="0096286E">
      <w:pPr>
        <w:pStyle w:val="R-body"/>
      </w:pPr>
      <w:r>
        <w:t>Visu šajā tehniskajā specifikācijā noteikto pakalpojumu sniegšana ir jānodrošina latviešu valodā. Nepieciešamības gadījumā Piegādātājam uz sava rēķina ir jāveic tulkošana uz/no citām Piegādātāja izvēlētajām darba valodām. Piegādātājam ir jānodrošina latviešu valoda, t.sk., bet ne tikai:</w:t>
      </w:r>
    </w:p>
    <w:p w14:paraId="183885FE" w14:textId="224DE0E8" w:rsidR="008A30C6" w:rsidRPr="00C43795" w:rsidRDefault="008A30C6" w:rsidP="002F6776">
      <w:pPr>
        <w:pStyle w:val="R-list"/>
        <w:spacing w:before="120" w:after="120"/>
        <w:ind w:left="851" w:hanging="419"/>
        <w:contextualSpacing/>
        <w:jc w:val="both"/>
      </w:pPr>
      <w:r>
        <w:t>intervijās ar Pasūtītāju</w:t>
      </w:r>
      <w:r w:rsidRPr="00C43795">
        <w:t>;</w:t>
      </w:r>
    </w:p>
    <w:p w14:paraId="4B792E00" w14:textId="77777777" w:rsidR="008A30C6" w:rsidRPr="00C43795" w:rsidRDefault="008A30C6" w:rsidP="002F6776">
      <w:pPr>
        <w:pStyle w:val="R-list"/>
        <w:spacing w:before="120" w:after="120"/>
        <w:ind w:left="851" w:hanging="419"/>
        <w:contextualSpacing/>
        <w:jc w:val="both"/>
      </w:pPr>
      <w:r w:rsidRPr="00C43795">
        <w:t>administratoru apmācībās;</w:t>
      </w:r>
    </w:p>
    <w:p w14:paraId="02E68FD8" w14:textId="77777777" w:rsidR="008A30C6" w:rsidRDefault="008A30C6" w:rsidP="002F6776">
      <w:pPr>
        <w:pStyle w:val="R-list"/>
        <w:spacing w:before="120" w:after="120"/>
        <w:ind w:left="851" w:hanging="419"/>
        <w:contextualSpacing/>
        <w:jc w:val="both"/>
      </w:pPr>
      <w:r w:rsidRPr="00C43795">
        <w:t>visā proje</w:t>
      </w:r>
      <w:r>
        <w:t>kta dokumentācijā un nodevumos;</w:t>
      </w:r>
    </w:p>
    <w:p w14:paraId="6228FCC7" w14:textId="1E2BB4A6" w:rsidR="008A30C6" w:rsidRDefault="008A30C6" w:rsidP="002F6776">
      <w:pPr>
        <w:pStyle w:val="R-list"/>
        <w:spacing w:before="120" w:after="120"/>
        <w:ind w:left="851" w:hanging="419"/>
        <w:contextualSpacing/>
        <w:jc w:val="both"/>
      </w:pPr>
      <w:r w:rsidRPr="00C43795">
        <w:t xml:space="preserve">sniedzot </w:t>
      </w:r>
      <w:r w:rsidR="00904C4E">
        <w:t>DVS</w:t>
      </w:r>
      <w:r>
        <w:t xml:space="preserve"> garantijas </w:t>
      </w:r>
      <w:r w:rsidRPr="00C43795">
        <w:t>pakalpojumus.</w:t>
      </w:r>
    </w:p>
    <w:p w14:paraId="597637AF" w14:textId="23A156C4" w:rsidR="008A30C6" w:rsidRPr="00D9161E" w:rsidRDefault="008A30C6" w:rsidP="00B10165">
      <w:pPr>
        <w:pStyle w:val="R-name"/>
      </w:pPr>
      <w:bookmarkStart w:id="22" w:name="_Toc408503217"/>
      <w:bookmarkStart w:id="23" w:name="_Toc406493745"/>
      <w:bookmarkStart w:id="24" w:name="_Toc413667535"/>
      <w:bookmarkStart w:id="25" w:name="_Toc413752962"/>
      <w:r w:rsidRPr="00D9161E">
        <w:t>(</w:t>
      </w:r>
      <w:r w:rsidR="00153668">
        <w:fldChar w:fldCharType="begin"/>
      </w:r>
      <w:r w:rsidR="00153668">
        <w:instrText xml:space="preserve"> SEQ Prasiba\# "000" \* MERGEFORMAT </w:instrText>
      </w:r>
      <w:r w:rsidR="00153668">
        <w:fldChar w:fldCharType="separate"/>
      </w:r>
      <w:r w:rsidR="00DA5339">
        <w:rPr>
          <w:noProof/>
        </w:rPr>
        <w:t>003</w:t>
      </w:r>
      <w:r w:rsidR="00153668">
        <w:rPr>
          <w:noProof/>
        </w:rPr>
        <w:fldChar w:fldCharType="end"/>
      </w:r>
      <w:r w:rsidRPr="00D9161E">
        <w:t>).</w:t>
      </w:r>
      <w:r w:rsidRPr="00D9161E">
        <w:tab/>
      </w:r>
      <w:r w:rsidRPr="003A4615">
        <w:t>Interviju norises vieta</w:t>
      </w:r>
      <w:r w:rsidRPr="00D9161E">
        <w:tab/>
        <w:t>(Obligāta)</w:t>
      </w:r>
      <w:bookmarkEnd w:id="22"/>
      <w:bookmarkEnd w:id="23"/>
      <w:bookmarkEnd w:id="24"/>
      <w:bookmarkEnd w:id="25"/>
    </w:p>
    <w:p w14:paraId="274319CE" w14:textId="77777777" w:rsidR="008A30C6" w:rsidRDefault="008A30C6" w:rsidP="0096286E">
      <w:pPr>
        <w:pStyle w:val="R-body"/>
      </w:pPr>
      <w:r>
        <w:t xml:space="preserve">Projekta laikā intervijas galvenokārt notiks Pasūtītāja telpās (Rīgā, </w:t>
      </w:r>
      <w:r w:rsidRPr="00255484">
        <w:t>Mazā Pils iela 1</w:t>
      </w:r>
      <w:r>
        <w:t>).</w:t>
      </w:r>
    </w:p>
    <w:p w14:paraId="5441B685" w14:textId="77777777" w:rsidR="008A30C6" w:rsidRDefault="008A30C6" w:rsidP="0096286E">
      <w:pPr>
        <w:pStyle w:val="R-body"/>
      </w:pPr>
      <w:r>
        <w:t>Interviju norise tiks organizēta darba dienās darba laikā no 9:00 līdz 17:00.</w:t>
      </w:r>
    </w:p>
    <w:p w14:paraId="7803FF7A" w14:textId="09677775" w:rsidR="008A30C6" w:rsidRPr="00D9161E" w:rsidRDefault="008A30C6" w:rsidP="00B10165">
      <w:pPr>
        <w:pStyle w:val="R-name"/>
      </w:pPr>
      <w:bookmarkStart w:id="26" w:name="_Toc408503218"/>
      <w:bookmarkStart w:id="27" w:name="_Toc406493746"/>
      <w:bookmarkStart w:id="28" w:name="_Toc413667536"/>
      <w:bookmarkStart w:id="29" w:name="_Toc413752963"/>
      <w:r w:rsidRPr="00D9161E">
        <w:t>(</w:t>
      </w:r>
      <w:r w:rsidR="00153668">
        <w:fldChar w:fldCharType="begin"/>
      </w:r>
      <w:r w:rsidR="00153668">
        <w:instrText xml:space="preserve"> SEQ Prasiba\# "000" \* MERGEFORMAT </w:instrText>
      </w:r>
      <w:r w:rsidR="00153668">
        <w:fldChar w:fldCharType="separate"/>
      </w:r>
      <w:r w:rsidR="00DA5339">
        <w:rPr>
          <w:noProof/>
        </w:rPr>
        <w:t>004</w:t>
      </w:r>
      <w:r w:rsidR="00153668">
        <w:rPr>
          <w:noProof/>
        </w:rPr>
        <w:fldChar w:fldCharType="end"/>
      </w:r>
      <w:r w:rsidRPr="00D9161E">
        <w:t>).</w:t>
      </w:r>
      <w:r w:rsidRPr="00D9161E">
        <w:tab/>
      </w:r>
      <w:r w:rsidRPr="009633B5">
        <w:t>Nodevumu saskaņošanas kārtība</w:t>
      </w:r>
      <w:r w:rsidRPr="00D9161E">
        <w:tab/>
        <w:t>(Obligāta)</w:t>
      </w:r>
      <w:bookmarkEnd w:id="26"/>
      <w:bookmarkEnd w:id="27"/>
      <w:bookmarkEnd w:id="28"/>
      <w:bookmarkEnd w:id="29"/>
    </w:p>
    <w:p w14:paraId="4C6CF27E" w14:textId="77777777" w:rsidR="008A30C6" w:rsidRDefault="008A30C6" w:rsidP="0096286E">
      <w:pPr>
        <w:pStyle w:val="R-body"/>
      </w:pPr>
      <w:r>
        <w:t>Izstrādājot projekta laika grafiku, Piegādātājam jāņem vērā šādi nodevumu saskaņošanas termiņi:</w:t>
      </w:r>
    </w:p>
    <w:p w14:paraId="0A9F9954" w14:textId="1ADE2FF5" w:rsidR="008A30C6" w:rsidRPr="0011638B" w:rsidRDefault="008A30C6" w:rsidP="002F6776">
      <w:pPr>
        <w:pStyle w:val="R-list"/>
        <w:tabs>
          <w:tab w:val="clear" w:pos="1440"/>
          <w:tab w:val="clear" w:pos="2520"/>
          <w:tab w:val="left" w:pos="432"/>
        </w:tabs>
        <w:spacing w:before="120" w:after="120"/>
        <w:ind w:left="851" w:hanging="419"/>
        <w:contextualSpacing/>
        <w:jc w:val="both"/>
      </w:pPr>
      <w:r w:rsidRPr="0011638B">
        <w:t xml:space="preserve">termiņš </w:t>
      </w:r>
      <w:r w:rsidR="002F07F9">
        <w:t>DVS</w:t>
      </w:r>
      <w:r w:rsidRPr="0011638B">
        <w:t xml:space="preserve"> vai tās daļas </w:t>
      </w:r>
      <w:proofErr w:type="spellStart"/>
      <w:r w:rsidRPr="0011638B">
        <w:t>akcepttestēšanas</w:t>
      </w:r>
      <w:proofErr w:type="spellEnd"/>
      <w:r w:rsidRPr="0011638B">
        <w:t xml:space="preserve"> veikšanai Pasūtītājam ir 10 (desmit) darba dienas;</w:t>
      </w:r>
    </w:p>
    <w:p w14:paraId="27C9DEEB" w14:textId="73BADCBD" w:rsidR="008A30C6" w:rsidRPr="0011638B" w:rsidRDefault="008A30C6" w:rsidP="002F6776">
      <w:pPr>
        <w:pStyle w:val="R-list"/>
        <w:spacing w:before="120" w:after="120"/>
        <w:ind w:left="851" w:hanging="419"/>
        <w:contextualSpacing/>
        <w:jc w:val="both"/>
      </w:pPr>
      <w:r w:rsidRPr="0011638B">
        <w:t xml:space="preserve">atkārtota </w:t>
      </w:r>
      <w:r w:rsidR="002F07F9">
        <w:t>DVS</w:t>
      </w:r>
      <w:r w:rsidRPr="0011638B">
        <w:t xml:space="preserve"> vai tās daļas </w:t>
      </w:r>
      <w:proofErr w:type="spellStart"/>
      <w:r w:rsidRPr="0011638B">
        <w:t>akcepttestēšana</w:t>
      </w:r>
      <w:proofErr w:type="spellEnd"/>
      <w:r w:rsidRPr="0011638B">
        <w:t xml:space="preserve"> ir jāveic pilnā apjomā, testējot visu </w:t>
      </w:r>
      <w:r w:rsidR="000148BA">
        <w:t>DVS</w:t>
      </w:r>
      <w:r w:rsidRPr="0011638B">
        <w:t xml:space="preserve"> (ja vien nav panākta atsevišķa rakstveida vienošanās starp visām iesaistītajām pusēm);</w:t>
      </w:r>
    </w:p>
    <w:p w14:paraId="0679A814" w14:textId="77777777" w:rsidR="008A30C6" w:rsidRPr="0011638B" w:rsidRDefault="008A30C6" w:rsidP="002F6776">
      <w:pPr>
        <w:pStyle w:val="R-list"/>
        <w:spacing w:before="120" w:after="120"/>
        <w:ind w:left="851" w:hanging="419"/>
        <w:contextualSpacing/>
        <w:jc w:val="both"/>
      </w:pPr>
      <w:r w:rsidRPr="0011638B">
        <w:t>termiņš pirmreizējai un atkārtotai dokumentācijas nodevuma melnraksta izskatīšanai Pasūtītājam ir 5 (piecas) darba dienas.</w:t>
      </w:r>
    </w:p>
    <w:p w14:paraId="0431BE6B" w14:textId="77777777" w:rsidR="008A30C6" w:rsidRDefault="008A30C6" w:rsidP="0096286E">
      <w:pPr>
        <w:pStyle w:val="R-body"/>
      </w:pPr>
      <w:r>
        <w:t>Piezīmes:</w:t>
      </w:r>
    </w:p>
    <w:p w14:paraId="0362B65D" w14:textId="77777777" w:rsidR="008A30C6" w:rsidRDefault="008A30C6" w:rsidP="002F6776">
      <w:pPr>
        <w:pStyle w:val="R-list"/>
        <w:spacing w:before="120" w:after="120"/>
        <w:ind w:left="851" w:hanging="419"/>
        <w:contextualSpacing/>
        <w:jc w:val="both"/>
      </w:pPr>
      <w:r>
        <w:rPr>
          <w:rFonts w:cs="Calibri"/>
        </w:rPr>
        <w:t>atkārtota dokumentācijas nod</w:t>
      </w:r>
      <w:r>
        <w:t>evuma izskatīšanās procesā Pasūtītājs nevar celt jaunus iebildumus pret dokumenta daļām, kuras iepriekšējā pārskatīšanas reizē nav komentētas. Gadījumā, ja kādā projekta posmā izstrādāta funkcionalitāte, kura ietekmē iepriekš izstrādāto dokumentāciju, Piegādātājam jāveic arī iepriekš izstrādātās dokumentācijas pārskatīšana, labojumu un papildinājumu veikšana un saskaņošana ar Pasūtītāju;</w:t>
      </w:r>
    </w:p>
    <w:p w14:paraId="7CFAB6B1" w14:textId="6208BF7B" w:rsidR="008A30C6" w:rsidRDefault="008A30C6" w:rsidP="002F6776">
      <w:pPr>
        <w:pStyle w:val="R-list"/>
        <w:spacing w:before="120" w:after="120"/>
        <w:ind w:left="851" w:hanging="419"/>
        <w:contextualSpacing/>
        <w:jc w:val="both"/>
      </w:pPr>
      <w:r w:rsidRPr="009633B5">
        <w:t xml:space="preserve">Sistēmas vai tās daļas </w:t>
      </w:r>
      <w:proofErr w:type="spellStart"/>
      <w:r w:rsidRPr="009633B5">
        <w:t>akcepttestēšana</w:t>
      </w:r>
      <w:proofErr w:type="spellEnd"/>
      <w:r w:rsidRPr="009633B5">
        <w:t xml:space="preserve"> tiek uzsākta atbilstoši projekta plānam. Ja Sistēmas vai tās daļas instalācija </w:t>
      </w:r>
      <w:r>
        <w:t xml:space="preserve">testēšanas vidē aizkavējusies, </w:t>
      </w:r>
      <w:proofErr w:type="spellStart"/>
      <w:r>
        <w:t>apkcepttestēšana</w:t>
      </w:r>
      <w:proofErr w:type="spellEnd"/>
      <w:r>
        <w:t xml:space="preserve"> tiek uzsākta ne ātrāk, kā pēc 3 (trīs) darba dienām, ja puses nevienojas savādāk;</w:t>
      </w:r>
    </w:p>
    <w:p w14:paraId="393FAB3F" w14:textId="407F0028" w:rsidR="008A30C6" w:rsidRDefault="008A30C6" w:rsidP="002F6776">
      <w:pPr>
        <w:pStyle w:val="R-list"/>
        <w:spacing w:before="120" w:after="120"/>
        <w:ind w:left="851" w:hanging="419"/>
        <w:contextualSpacing/>
        <w:jc w:val="both"/>
      </w:pPr>
      <w:r w:rsidRPr="009633B5">
        <w:t>Nodevumu saskaņošanas procesā Pasūtītājs ir tiesīgs iesaistīt</w:t>
      </w:r>
      <w:r>
        <w:t xml:space="preserve"> jebkuru trešās puses pārstāvi.</w:t>
      </w:r>
    </w:p>
    <w:p w14:paraId="5A996EF8" w14:textId="0CDC1114" w:rsidR="008A30C6" w:rsidRPr="00566B60" w:rsidRDefault="008A30C6" w:rsidP="00B10165">
      <w:pPr>
        <w:pStyle w:val="R-name"/>
      </w:pPr>
      <w:bookmarkStart w:id="30" w:name="_Toc408503219"/>
      <w:bookmarkStart w:id="31" w:name="_Toc406493747"/>
      <w:bookmarkStart w:id="32" w:name="_Toc413667537"/>
      <w:bookmarkStart w:id="33" w:name="_Toc413752964"/>
      <w:r w:rsidRPr="00566B60">
        <w:t>(</w:t>
      </w:r>
      <w:r w:rsidRPr="00566B60">
        <w:fldChar w:fldCharType="begin"/>
      </w:r>
      <w:r w:rsidRPr="00566B60">
        <w:instrText xml:space="preserve"> SEQ Prasiba\# "000" \* MERGEFORMAT </w:instrText>
      </w:r>
      <w:r w:rsidRPr="00566B60">
        <w:fldChar w:fldCharType="separate"/>
      </w:r>
      <w:r w:rsidR="00DA5339">
        <w:rPr>
          <w:noProof/>
        </w:rPr>
        <w:t>005</w:t>
      </w:r>
      <w:r w:rsidRPr="00566B60">
        <w:fldChar w:fldCharType="end"/>
      </w:r>
      <w:r w:rsidRPr="00566B60">
        <w:t>).</w:t>
      </w:r>
      <w:r w:rsidRPr="00566B60">
        <w:tab/>
        <w:t>Veiktspējas prasības</w:t>
      </w:r>
      <w:r w:rsidRPr="00566B60">
        <w:tab/>
        <w:t>(Obligāta)</w:t>
      </w:r>
      <w:bookmarkEnd w:id="30"/>
      <w:bookmarkEnd w:id="31"/>
      <w:bookmarkEnd w:id="32"/>
      <w:bookmarkEnd w:id="33"/>
    </w:p>
    <w:p w14:paraId="4B430D30" w14:textId="1C8ED8ED" w:rsidR="008A30C6" w:rsidRPr="00566B60" w:rsidRDefault="008A30C6" w:rsidP="0096286E">
      <w:pPr>
        <w:pStyle w:val="R-body"/>
      </w:pPr>
      <w:r w:rsidRPr="00566B60">
        <w:t xml:space="preserve">Piegādātājam jānodrošina šāda </w:t>
      </w:r>
      <w:r w:rsidR="003952D3">
        <w:t xml:space="preserve">DVS </w:t>
      </w:r>
      <w:r w:rsidRPr="00566B60">
        <w:t>programmatūras veiktspēja:</w:t>
      </w:r>
    </w:p>
    <w:p w14:paraId="665DD642" w14:textId="4D17B2CB" w:rsidR="008A30C6" w:rsidRPr="00566B60" w:rsidRDefault="008A30C6" w:rsidP="0096286E">
      <w:pPr>
        <w:pStyle w:val="R-list"/>
        <w:spacing w:before="120" w:after="120"/>
        <w:ind w:left="1296" w:hanging="864"/>
        <w:contextualSpacing/>
        <w:jc w:val="both"/>
      </w:pPr>
      <w:r w:rsidRPr="00566B60">
        <w:t xml:space="preserve">vienlaicīgo lietotāju </w:t>
      </w:r>
      <w:proofErr w:type="spellStart"/>
      <w:r w:rsidRPr="00566B60">
        <w:t>pieslēgumu</w:t>
      </w:r>
      <w:proofErr w:type="spellEnd"/>
      <w:r w:rsidRPr="00566B60">
        <w:t xml:space="preserve"> skaits – </w:t>
      </w:r>
      <w:r w:rsidR="00FE5E86">
        <w:t>15</w:t>
      </w:r>
      <w:r w:rsidRPr="00566B60">
        <w:t>;</w:t>
      </w:r>
    </w:p>
    <w:p w14:paraId="38F18A6D" w14:textId="4FE6746B" w:rsidR="008A30C6" w:rsidRPr="00566B60" w:rsidRDefault="003952D3" w:rsidP="0096286E">
      <w:pPr>
        <w:pStyle w:val="R-list"/>
        <w:spacing w:before="120" w:after="120"/>
        <w:ind w:left="1296" w:hanging="864"/>
        <w:contextualSpacing/>
        <w:jc w:val="both"/>
      </w:pPr>
      <w:r>
        <w:t>DVS</w:t>
      </w:r>
      <w:r w:rsidR="008A30C6" w:rsidRPr="00566B60">
        <w:t xml:space="preserve"> atbildes laiki (mērot pieprasījumu izpildes laiku uz tīmekļa servera, vienlaicīgi strādājot </w:t>
      </w:r>
      <w:r w:rsidR="00FE5E86">
        <w:t>15</w:t>
      </w:r>
      <w:r w:rsidR="008A30C6" w:rsidRPr="00566B60">
        <w:t xml:space="preserve"> lietotājiem): </w:t>
      </w:r>
    </w:p>
    <w:p w14:paraId="25585962" w14:textId="78740CDE" w:rsidR="008A30C6" w:rsidRPr="00566B60" w:rsidRDefault="008A30C6" w:rsidP="0096286E">
      <w:pPr>
        <w:pStyle w:val="R-list"/>
        <w:spacing w:before="120" w:after="120"/>
        <w:ind w:left="1296" w:hanging="864"/>
        <w:contextualSpacing/>
        <w:jc w:val="both"/>
      </w:pPr>
      <w:r w:rsidRPr="00566B60">
        <w:t xml:space="preserve">meklēšanas rezultātu attēlošanai – nedrīkst pārsniegt </w:t>
      </w:r>
      <w:r w:rsidR="009D0956">
        <w:t>1</w:t>
      </w:r>
      <w:r w:rsidRPr="00566B60">
        <w:t xml:space="preserve"> sekundes, pie noteikuma, ka netiek darbināti fona procesi);</w:t>
      </w:r>
    </w:p>
    <w:p w14:paraId="4969B9A7" w14:textId="0D865784" w:rsidR="008A30C6" w:rsidRPr="00566B60" w:rsidRDefault="008A30C6" w:rsidP="0096286E">
      <w:pPr>
        <w:pStyle w:val="R-list"/>
        <w:spacing w:before="120" w:after="120"/>
        <w:ind w:left="1296" w:hanging="864"/>
        <w:contextualSpacing/>
        <w:jc w:val="both"/>
      </w:pPr>
      <w:r w:rsidRPr="00566B60">
        <w:t xml:space="preserve">ievadformas attēlošanai – nedrīkst pārsniegt </w:t>
      </w:r>
      <w:r w:rsidR="009D0956">
        <w:t>1</w:t>
      </w:r>
      <w:r w:rsidRPr="00566B60">
        <w:t xml:space="preserve"> sekundes, pie noteikuma, ka netiek darbināti fona procesi).</w:t>
      </w:r>
    </w:p>
    <w:p w14:paraId="78040638" w14:textId="77777777" w:rsidR="008A30C6" w:rsidRPr="00566B60" w:rsidRDefault="008A30C6" w:rsidP="0096286E">
      <w:pPr>
        <w:pStyle w:val="R-body"/>
      </w:pPr>
      <w:r w:rsidRPr="00566B60">
        <w:lastRenderedPageBreak/>
        <w:t>Šī prasība ir formulēta lietotāju darbību apstrādes ātruma mērīšanai. Sistēmā nedrīkst būt ierobežojumi lielākam vienlaicīgo lietotāju sesiju skaitam, tikai tādā gadījumā ir pieļaujama ātrdarbības degradācija.</w:t>
      </w:r>
    </w:p>
    <w:p w14:paraId="0218592D" w14:textId="144FF3AD" w:rsidR="00103F1E" w:rsidRPr="00566B60" w:rsidRDefault="00103F1E" w:rsidP="00103F1E">
      <w:pPr>
        <w:pStyle w:val="R-name"/>
      </w:pPr>
      <w:bookmarkStart w:id="34" w:name="_Toc413752941"/>
      <w:r w:rsidRPr="00566B60">
        <w:t>(</w:t>
      </w:r>
      <w:r w:rsidRPr="00566B60">
        <w:fldChar w:fldCharType="begin"/>
      </w:r>
      <w:r w:rsidRPr="00566B60">
        <w:instrText xml:space="preserve"> SEQ Prasiba\# "000" \* MERGEFORMAT </w:instrText>
      </w:r>
      <w:r w:rsidRPr="00566B60">
        <w:fldChar w:fldCharType="separate"/>
      </w:r>
      <w:r w:rsidR="00DA5339">
        <w:rPr>
          <w:noProof/>
        </w:rPr>
        <w:t>006</w:t>
      </w:r>
      <w:r w:rsidRPr="00566B60">
        <w:fldChar w:fldCharType="end"/>
      </w:r>
      <w:r w:rsidRPr="00566B60">
        <w:t>).</w:t>
      </w:r>
      <w:r w:rsidRPr="00566B60">
        <w:tab/>
      </w:r>
      <w:r w:rsidR="0032519D">
        <w:t>Drošības prasības</w:t>
      </w:r>
      <w:r w:rsidRPr="00566B60">
        <w:tab/>
        <w:t>(Obligāta)</w:t>
      </w:r>
    </w:p>
    <w:p w14:paraId="3C1CDC65" w14:textId="794EEC7B" w:rsidR="004928D7" w:rsidRDefault="00782147" w:rsidP="004928D7">
      <w:pPr>
        <w:pStyle w:val="R-body"/>
      </w:pPr>
      <w:r>
        <w:t xml:space="preserve">Visai komunikācijai </w:t>
      </w:r>
      <w:r w:rsidR="001E0535">
        <w:t>starp gala lietotāju un serveri jābūt pārsūtītai, izmantojot HTTPS ar</w:t>
      </w:r>
      <w:r w:rsidR="00195058">
        <w:t xml:space="preserve"> drošu TLS versiju. </w:t>
      </w:r>
      <w:r w:rsidR="001E0535">
        <w:t xml:space="preserve"> </w:t>
      </w:r>
      <w:r w:rsidR="009020D0">
        <w:t xml:space="preserve">Neviena DVS sistēmas sadaļa nedrīkst būt publiska, </w:t>
      </w:r>
      <w:r w:rsidR="004928D7" w:rsidRPr="0020668A">
        <w:t xml:space="preserve">ja vien tas nav </w:t>
      </w:r>
      <w:r w:rsidR="004928D7" w:rsidRPr="00566B60">
        <w:t>iepriekš īpaši saskaņots vai nav nodevumu objekts.</w:t>
      </w:r>
    </w:p>
    <w:p w14:paraId="63D31707" w14:textId="01C338C8" w:rsidR="000C33CA" w:rsidRPr="00566B60" w:rsidRDefault="000C33CA" w:rsidP="004928D7">
      <w:pPr>
        <w:pStyle w:val="R-body"/>
      </w:pPr>
      <w:r w:rsidRPr="000C33CA">
        <w:t>Sistēmai ir jābūt aizsargātām pret zināmām ievainojamībām un ļaunprātīgu izmantošanu</w:t>
      </w:r>
      <w:r w:rsidR="00AE5CCA">
        <w:t>.</w:t>
      </w:r>
    </w:p>
    <w:p w14:paraId="04604683" w14:textId="571AD9A8" w:rsidR="00103F1E" w:rsidRDefault="00103F1E" w:rsidP="00D40135">
      <w:pPr>
        <w:jc w:val="both"/>
      </w:pPr>
    </w:p>
    <w:p w14:paraId="7E583C80" w14:textId="77777777" w:rsidR="00641D7F" w:rsidRDefault="00641D7F">
      <w:pPr>
        <w:widowControl/>
        <w:spacing w:after="0" w:line="240" w:lineRule="auto"/>
        <w:rPr>
          <w:rFonts w:ascii="Cambria" w:hAnsi="Cambria"/>
          <w:b/>
          <w:color w:val="5FA4C8"/>
          <w:sz w:val="26"/>
          <w:szCs w:val="20"/>
        </w:rPr>
      </w:pPr>
      <w:r>
        <w:br w:type="page"/>
      </w:r>
    </w:p>
    <w:p w14:paraId="106B0D85" w14:textId="4A962D64" w:rsidR="008A30C6" w:rsidRPr="0081790E" w:rsidRDefault="008A30C6" w:rsidP="006451ED">
      <w:pPr>
        <w:pStyle w:val="Heading2"/>
        <w:numPr>
          <w:ilvl w:val="1"/>
          <w:numId w:val="3"/>
        </w:numPr>
        <w:jc w:val="both"/>
      </w:pPr>
      <w:bookmarkStart w:id="35" w:name="_Toc520980288"/>
      <w:r w:rsidRPr="0081790E">
        <w:lastRenderedPageBreak/>
        <w:t>Funkcionālās prasības</w:t>
      </w:r>
      <w:bookmarkEnd w:id="34"/>
      <w:bookmarkEnd w:id="35"/>
    </w:p>
    <w:p w14:paraId="56F2D2B6" w14:textId="4FBC9D61" w:rsidR="006421D2" w:rsidRPr="00BA79FC" w:rsidRDefault="006421D2" w:rsidP="006421D2">
      <w:pPr>
        <w:pStyle w:val="R-name"/>
      </w:pPr>
      <w:bookmarkStart w:id="36" w:name="_Toc180389128"/>
      <w:bookmarkStart w:id="37" w:name="_Toc183174938"/>
      <w:bookmarkStart w:id="38" w:name="_Toc180566419"/>
      <w:bookmarkStart w:id="39" w:name="_Toc180567518"/>
      <w:bookmarkStart w:id="40" w:name="_Toc276416440"/>
      <w:bookmarkStart w:id="41" w:name="_Toc277318795"/>
      <w:bookmarkStart w:id="42" w:name="_Toc408503220"/>
      <w:bookmarkStart w:id="43" w:name="_Toc406493748"/>
      <w:bookmarkStart w:id="44" w:name="_Toc413667538"/>
      <w:bookmarkStart w:id="45" w:name="_Toc413752965"/>
      <w:r w:rsidRPr="00D9161E">
        <w:t>(</w:t>
      </w:r>
      <w:r>
        <w:fldChar w:fldCharType="begin"/>
      </w:r>
      <w:r>
        <w:instrText xml:space="preserve"> SEQ Prasiba\# "000" \* MERGEFORMAT </w:instrText>
      </w:r>
      <w:r>
        <w:fldChar w:fldCharType="separate"/>
      </w:r>
      <w:r w:rsidR="00DA5339">
        <w:rPr>
          <w:noProof/>
        </w:rPr>
        <w:t>007</w:t>
      </w:r>
      <w:r>
        <w:rPr>
          <w:noProof/>
        </w:rPr>
        <w:fldChar w:fldCharType="end"/>
      </w:r>
      <w:r w:rsidRPr="00D9161E">
        <w:t>).</w:t>
      </w:r>
      <w:r w:rsidRPr="00D9161E">
        <w:tab/>
      </w:r>
      <w:r>
        <w:t>Vispārējs funkcionālais apraksts</w:t>
      </w:r>
      <w:r w:rsidRPr="00BA79FC">
        <w:tab/>
        <w:t>(Obligāta)</w:t>
      </w:r>
    </w:p>
    <w:p w14:paraId="565DDAF0" w14:textId="68326361" w:rsidR="00672E53" w:rsidRDefault="00672E53" w:rsidP="00672E53">
      <w:pPr>
        <w:pStyle w:val="R-body"/>
      </w:pPr>
      <w:r>
        <w:t>Dokumenti sistēmā ti</w:t>
      </w:r>
      <w:r w:rsidR="00AE0AF5">
        <w:t>ks</w:t>
      </w:r>
      <w:r>
        <w:t xml:space="preserve"> uzkrāti hierarhiskā koka veidā: iestāde – mape – dokuments.  </w:t>
      </w:r>
    </w:p>
    <w:p w14:paraId="69A5166E" w14:textId="77777777" w:rsidR="00672E53" w:rsidRDefault="00672E53" w:rsidP="00672E53">
      <w:pPr>
        <w:pStyle w:val="R-body"/>
      </w:pPr>
      <w:r>
        <w:t xml:space="preserve">Atsevišķā sistēmas skatā ir pārskatāmi redzamas visas Iestādes (adresāti), kas sadalītas Iestādēs un Privātpersonās. Iestādēm izdalīts atsevišķs skats – Pašvaldības, kurā iekļauts viens noteikts Iestāžu veids – pašvaldība. </w:t>
      </w:r>
    </w:p>
    <w:p w14:paraId="7D5A73B7" w14:textId="77777777" w:rsidR="00672E53" w:rsidRDefault="00672E53" w:rsidP="00672E53">
      <w:pPr>
        <w:pStyle w:val="R-body"/>
      </w:pPr>
      <w:r>
        <w:t xml:space="preserve">Atsevišķā skatā iespējams pārlūkot visas sistēmas Mapes, kā arī visus ienākošos un izejošos dokumentus. </w:t>
      </w:r>
    </w:p>
    <w:p w14:paraId="12163A0E" w14:textId="77777777" w:rsidR="00672E53" w:rsidRDefault="00672E53" w:rsidP="00672E53">
      <w:pPr>
        <w:pStyle w:val="R-body"/>
      </w:pPr>
      <w:r>
        <w:t xml:space="preserve">Katrai sarakstei ar konkrēto iestādi pie Iestādes tiek izveidota jauna Mape, kurā tiek ievietoti visi dokumenti par konkrēto sarakstes veidu (līdzīgi kā Lieta) – mapē ir gan </w:t>
      </w:r>
      <w:proofErr w:type="spellStart"/>
      <w:r>
        <w:t>edoc</w:t>
      </w:r>
      <w:proofErr w:type="spellEnd"/>
      <w:r>
        <w:t xml:space="preserve">, gan MS </w:t>
      </w:r>
      <w:proofErr w:type="spellStart"/>
      <w:r>
        <w:t>office</w:t>
      </w:r>
      <w:proofErr w:type="spellEnd"/>
      <w:r>
        <w:t xml:space="preserve"> dokumenti, gan ienākošie/izejošie e-pasti.  </w:t>
      </w:r>
    </w:p>
    <w:p w14:paraId="79BDE740" w14:textId="69F97D62" w:rsidR="00672E53" w:rsidRPr="00C02A7F" w:rsidRDefault="00672E53" w:rsidP="00672E53">
      <w:pPr>
        <w:pStyle w:val="R-body"/>
        <w:rPr>
          <w:color w:val="FF0000"/>
        </w:rPr>
      </w:pPr>
      <w:r>
        <w:t xml:space="preserve">Vadītāju rezolūcijas ir iespējams veidot kā atsevišķus Uzdevumus </w:t>
      </w:r>
      <w:r w:rsidRPr="005210AC">
        <w:t>Mapēs va</w:t>
      </w:r>
      <w:r w:rsidR="005210AC">
        <w:t>r</w:t>
      </w:r>
      <w:r w:rsidRPr="005210AC">
        <w:t xml:space="preserve"> izvēlēties standarta rezolūcijas tekstu no Mapes metadatiem. </w:t>
      </w:r>
    </w:p>
    <w:p w14:paraId="055D7CFD" w14:textId="77777777" w:rsidR="00672E53" w:rsidRDefault="00672E53" w:rsidP="00672E53">
      <w:pPr>
        <w:pStyle w:val="R-body"/>
      </w:pPr>
      <w:r>
        <w:t xml:space="preserve">Sistēmā ir integrēta LPS nomenklatūra, LPS veidlapas. Tiek uzturēti atsevišķi reģistri, kas ir Ienākošo dokumentu reģistrs un Izejošo/Atbildes vēstuļu dokumentu reģistrs.  </w:t>
      </w:r>
    </w:p>
    <w:p w14:paraId="56B3EF0D" w14:textId="4B051594" w:rsidR="001212B6" w:rsidRPr="00BA79FC" w:rsidRDefault="00DC0703" w:rsidP="001212B6">
      <w:pPr>
        <w:pStyle w:val="R-name"/>
      </w:pPr>
      <w:r w:rsidDel="00DC0703">
        <w:t xml:space="preserve"> </w:t>
      </w:r>
      <w:r w:rsidR="001212B6" w:rsidRPr="00D9161E">
        <w:t>(</w:t>
      </w:r>
      <w:r w:rsidR="001212B6" w:rsidRPr="10DA7197">
        <w:fldChar w:fldCharType="begin"/>
      </w:r>
      <w:r w:rsidR="001212B6">
        <w:instrText xml:space="preserve"> SEQ Prasiba\# "000" \* MERGEFORMAT </w:instrText>
      </w:r>
      <w:r w:rsidR="001212B6" w:rsidRPr="10DA7197">
        <w:fldChar w:fldCharType="separate"/>
      </w:r>
      <w:r w:rsidR="00DA5339">
        <w:rPr>
          <w:noProof/>
        </w:rPr>
        <w:t>008</w:t>
      </w:r>
      <w:r w:rsidR="001212B6" w:rsidRPr="10DA7197">
        <w:fldChar w:fldCharType="end"/>
      </w:r>
      <w:r w:rsidR="001212B6" w:rsidRPr="00D9161E">
        <w:t>).</w:t>
      </w:r>
      <w:r w:rsidR="001212B6" w:rsidRPr="00D9161E">
        <w:tab/>
      </w:r>
      <w:r w:rsidR="0010056D">
        <w:t xml:space="preserve">Iespējamās dokumentu pazīmes </w:t>
      </w:r>
      <w:r w:rsidR="001212B6" w:rsidRPr="00BA79FC">
        <w:tab/>
        <w:t>(Obligāta)</w:t>
      </w:r>
    </w:p>
    <w:p w14:paraId="739FDB7B" w14:textId="4ACFC1AA" w:rsidR="001212B6" w:rsidRDefault="10DA7197" w:rsidP="0010056D">
      <w:r>
        <w:t>Pasūtītājs plāno pievienot šādas pazīmes dokumentu atlasei/filtrēšanai/sasaistēm:</w:t>
      </w:r>
    </w:p>
    <w:p w14:paraId="479AD476" w14:textId="114F822E" w:rsidR="004B6F69" w:rsidRDefault="10DA7197" w:rsidP="006451ED">
      <w:pPr>
        <w:pStyle w:val="ListParagraph"/>
        <w:numPr>
          <w:ilvl w:val="0"/>
          <w:numId w:val="9"/>
        </w:numPr>
      </w:pPr>
      <w:r>
        <w:t>21 komiteju un apvienību dokumentu uzskaitei (komiteju nosaukumi);</w:t>
      </w:r>
    </w:p>
    <w:p w14:paraId="7B18106A" w14:textId="2E8C4A2A" w:rsidR="006003BC" w:rsidRDefault="10DA7197" w:rsidP="006451ED">
      <w:pPr>
        <w:pStyle w:val="ListParagraph"/>
        <w:numPr>
          <w:ilvl w:val="0"/>
          <w:numId w:val="9"/>
        </w:numPr>
      </w:pPr>
      <w:r>
        <w:t>6 sadarbības tīklu dokumentu uzskaitei (tīklu nosaukumi);</w:t>
      </w:r>
    </w:p>
    <w:p w14:paraId="62EBD15D" w14:textId="69B5C56C" w:rsidR="10DA7197" w:rsidRDefault="10DA7197" w:rsidP="10DA7197">
      <w:pPr>
        <w:pStyle w:val="ListParagraph"/>
        <w:numPr>
          <w:ilvl w:val="0"/>
          <w:numId w:val="9"/>
        </w:numPr>
      </w:pPr>
      <w:r>
        <w:t>3 Tiesību aktu projektu pazīmes (numerācijas) - Ministru kabineta - VSS, TAP un Saeimas likumprojektu numerācija;</w:t>
      </w:r>
    </w:p>
    <w:p w14:paraId="4EFE3B32" w14:textId="75F99FAF" w:rsidR="00876545" w:rsidRDefault="10DA7197" w:rsidP="006451ED">
      <w:pPr>
        <w:pStyle w:val="ListParagraph"/>
        <w:numPr>
          <w:ilvl w:val="0"/>
          <w:numId w:val="9"/>
        </w:numPr>
      </w:pPr>
      <w:r>
        <w:t>Līgumu uzskaite un kontrolei (līgumu veidi – saimnieciskie, sadarbības);</w:t>
      </w:r>
    </w:p>
    <w:p w14:paraId="46BD0299" w14:textId="171ECE50" w:rsidR="10DA7197" w:rsidRDefault="10DA7197" w:rsidP="10DA7197">
      <w:pPr>
        <w:pStyle w:val="ListParagraph"/>
        <w:numPr>
          <w:ilvl w:val="0"/>
          <w:numId w:val="9"/>
        </w:numPr>
      </w:pPr>
      <w:r>
        <w:t>Projekti (sākotnēji pāri 30).</w:t>
      </w:r>
    </w:p>
    <w:p w14:paraId="6739D24A" w14:textId="2CCDEBF7" w:rsidR="00017F54" w:rsidRDefault="10DA7197" w:rsidP="009F6C11">
      <w:bookmarkStart w:id="46" w:name="_Hlk525298655"/>
      <w:r>
        <w:t>Prasības funkcionalitātei tiks precizēt</w:t>
      </w:r>
      <w:r w:rsidR="00B97736">
        <w:t>a</w:t>
      </w:r>
      <w:r>
        <w:t xml:space="preserve">s sistēmanalīzes laikā. </w:t>
      </w:r>
    </w:p>
    <w:bookmarkEnd w:id="46"/>
    <w:p w14:paraId="2E408D61" w14:textId="680E31EC" w:rsidR="009F6C11" w:rsidRDefault="10DA7197" w:rsidP="009F6C11">
      <w:r>
        <w:t xml:space="preserve">DVS administratoram jāvar pašam veidot Pazīmes pēc Pasūtītāja ieskatiem. </w:t>
      </w:r>
    </w:p>
    <w:p w14:paraId="25762DE3" w14:textId="014BC519" w:rsidR="00E26B63" w:rsidRPr="00BA79FC" w:rsidRDefault="00D31DEF" w:rsidP="00C92537">
      <w:pPr>
        <w:pStyle w:val="R-name"/>
      </w:pPr>
      <w:bookmarkStart w:id="47" w:name="_Toc408503221"/>
      <w:bookmarkStart w:id="48" w:name="_Toc406493749"/>
      <w:bookmarkStart w:id="49" w:name="_Toc413667539"/>
      <w:bookmarkStart w:id="50" w:name="_Toc413752966"/>
      <w:bookmarkEnd w:id="36"/>
      <w:bookmarkEnd w:id="37"/>
      <w:bookmarkEnd w:id="38"/>
      <w:bookmarkEnd w:id="39"/>
      <w:bookmarkEnd w:id="40"/>
      <w:bookmarkEnd w:id="41"/>
      <w:bookmarkEnd w:id="42"/>
      <w:bookmarkEnd w:id="43"/>
      <w:bookmarkEnd w:id="44"/>
      <w:bookmarkEnd w:id="45"/>
      <w:r w:rsidRPr="00BA79FC">
        <w:lastRenderedPageBreak/>
        <w:t xml:space="preserve"> </w:t>
      </w:r>
      <w:r w:rsidR="00C92537" w:rsidRPr="00BA79FC">
        <w:t>(</w:t>
      </w:r>
      <w:r w:rsidR="00C92537">
        <w:fldChar w:fldCharType="begin"/>
      </w:r>
      <w:r w:rsidR="00C92537">
        <w:instrText xml:space="preserve"> SEQ Prasiba\# "000" \* MERGEFORMAT </w:instrText>
      </w:r>
      <w:r w:rsidR="00C92537">
        <w:fldChar w:fldCharType="separate"/>
      </w:r>
      <w:r w:rsidR="00DA5339">
        <w:rPr>
          <w:noProof/>
        </w:rPr>
        <w:t>009</w:t>
      </w:r>
      <w:r w:rsidR="00C92537">
        <w:rPr>
          <w:noProof/>
        </w:rPr>
        <w:fldChar w:fldCharType="end"/>
      </w:r>
      <w:r w:rsidR="00C92537" w:rsidRPr="00BA79FC">
        <w:t>).</w:t>
      </w:r>
      <w:r w:rsidR="00C92537" w:rsidRPr="00BA79FC">
        <w:tab/>
      </w:r>
      <w:r w:rsidR="00DA7E22">
        <w:t>Dokumentu aprites shēma</w:t>
      </w:r>
      <w:r w:rsidR="00C92537" w:rsidRPr="00BA79FC">
        <w:tab/>
        <w:t>(Obligāta)</w:t>
      </w:r>
    </w:p>
    <w:p w14:paraId="19E2527E" w14:textId="623F5754" w:rsidR="00AF7C60" w:rsidRDefault="00DC1F26" w:rsidP="00B10165">
      <w:pPr>
        <w:pStyle w:val="R-name"/>
      </w:pPr>
      <w:r>
        <w:rPr>
          <w:noProof/>
          <w:lang w:eastAsia="lv-LV"/>
        </w:rPr>
        <mc:AlternateContent>
          <mc:Choice Requires="wpc">
            <w:drawing>
              <wp:inline distT="0" distB="0" distL="0" distR="0" wp14:anchorId="4D120ECB" wp14:editId="1F4B6DB9">
                <wp:extent cx="5801995" cy="5943601"/>
                <wp:effectExtent l="0" t="0" r="825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ap="flat" cmpd="sng" algn="ctr">
                          <a:noFill/>
                          <a:prstDash val="solid"/>
                          <a:round/>
                          <a:headEnd type="none" w="med" len="med"/>
                          <a:tailEnd type="none" w="med" len="med"/>
                        </a:ln>
                      </wpc:whole>
                      <wps:wsp>
                        <wps:cNvPr id="4" name="Text Box 4"/>
                        <wps:cNvSpPr txBox="1"/>
                        <wps:spPr>
                          <a:xfrm>
                            <a:off x="1178945" y="102097"/>
                            <a:ext cx="3387828" cy="440163"/>
                          </a:xfrm>
                          <a:prstGeom prst="rect">
                            <a:avLst/>
                          </a:prstGeom>
                          <a:solidFill>
                            <a:schemeClr val="lt1"/>
                          </a:solidFill>
                          <a:ln w="6350">
                            <a:solidFill>
                              <a:prstClr val="black"/>
                            </a:solidFill>
                          </a:ln>
                        </wps:spPr>
                        <wps:txbx>
                          <w:txbxContent>
                            <w:p w14:paraId="155BE391" w14:textId="4DA7E382" w:rsidR="008801BB" w:rsidRPr="001446B4" w:rsidRDefault="008801BB" w:rsidP="00577E47">
                              <w:pPr>
                                <w:spacing w:line="240" w:lineRule="auto"/>
                                <w:jc w:val="center"/>
                                <w:rPr>
                                  <w:sz w:val="16"/>
                                  <w:szCs w:val="16"/>
                                </w:rPr>
                              </w:pPr>
                              <w:r w:rsidRPr="001446B4">
                                <w:rPr>
                                  <w:sz w:val="16"/>
                                  <w:szCs w:val="16"/>
                                </w:rPr>
                                <w:t>Sekretariāts ievieto sistēmā (skenē, importē no e-pasta vai no interneta vietnes) nepieciešamos dokumentus</w:t>
                              </w:r>
                              <w:r w:rsidRPr="001446B4">
                                <w:rPr>
                                  <w:sz w:val="16"/>
                                  <w:szCs w:val="16"/>
                                </w:rPr>
                                <w:br/>
                                <w:t>Piešķir procesa statusu “Vīzēšanai”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116734" y="807746"/>
                            <a:ext cx="3503295" cy="293370"/>
                          </a:xfrm>
                          <a:prstGeom prst="rect">
                            <a:avLst/>
                          </a:prstGeom>
                          <a:solidFill>
                            <a:schemeClr val="lt1"/>
                          </a:solidFill>
                          <a:ln w="6350">
                            <a:solidFill>
                              <a:prstClr val="black"/>
                            </a:solidFill>
                          </a:ln>
                        </wps:spPr>
                        <wps:txbx>
                          <w:txbxContent>
                            <w:p w14:paraId="7406244D" w14:textId="14A0DBD5" w:rsidR="008801BB" w:rsidRPr="001446B4" w:rsidRDefault="008801BB">
                              <w:pPr>
                                <w:rPr>
                                  <w:sz w:val="16"/>
                                  <w:szCs w:val="16"/>
                                </w:rPr>
                              </w:pPr>
                              <w:r w:rsidRPr="001446B4">
                                <w:rPr>
                                  <w:sz w:val="16"/>
                                  <w:szCs w:val="16"/>
                                </w:rPr>
                                <w:t>Priekšsēdis vīzē ierakstu izpildei padomniekam, piešķir procesa statusu “izpildei”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 name="Connector: Elbow 6"/>
                        <wps:cNvCnPr>
                          <a:stCxn id="4" idx="2"/>
                          <a:endCxn id="5" idx="0"/>
                        </wps:cNvCnPr>
                        <wps:spPr>
                          <a:xfrm rot="5400000">
                            <a:off x="2737878" y="672765"/>
                            <a:ext cx="265486" cy="4477"/>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8" name="Text Box 5"/>
                        <wps:cNvSpPr txBox="1"/>
                        <wps:spPr>
                          <a:xfrm>
                            <a:off x="1201293" y="1264332"/>
                            <a:ext cx="3340100" cy="292735"/>
                          </a:xfrm>
                          <a:prstGeom prst="rect">
                            <a:avLst/>
                          </a:prstGeom>
                          <a:solidFill>
                            <a:schemeClr val="lt1"/>
                          </a:solidFill>
                          <a:ln w="6350">
                            <a:solidFill>
                              <a:prstClr val="black"/>
                            </a:solidFill>
                          </a:ln>
                        </wps:spPr>
                        <wps:txbx>
                          <w:txbxContent>
                            <w:p w14:paraId="7B4C678D" w14:textId="6C0CD1CB" w:rsidR="008801BB" w:rsidRPr="001446B4" w:rsidRDefault="008801BB" w:rsidP="00965102">
                              <w:pPr>
                                <w:pStyle w:val="NormalWeb"/>
                                <w:spacing w:before="0" w:beforeAutospacing="0" w:after="120" w:afterAutospacing="0" w:line="276" w:lineRule="auto"/>
                                <w:rPr>
                                  <w:sz w:val="16"/>
                                  <w:szCs w:val="16"/>
                                </w:rPr>
                              </w:pPr>
                              <w:r w:rsidRPr="001446B4">
                                <w:rPr>
                                  <w:rFonts w:ascii="Calibri" w:eastAsia="Calibri" w:hAnsi="Calibri"/>
                                  <w:sz w:val="16"/>
                                  <w:szCs w:val="16"/>
                                </w:rPr>
                                <w:t>Padomnieks sagatavo atbildes vēstuli un piešķir tai statusu “Uz sekretariātu”</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7" name="Connector: Elbow 7"/>
                        <wps:cNvCnPr>
                          <a:stCxn id="5" idx="2"/>
                          <a:endCxn id="8" idx="0"/>
                        </wps:cNvCnPr>
                        <wps:spPr>
                          <a:xfrm rot="16200000" flipH="1">
                            <a:off x="2788254" y="1181243"/>
                            <a:ext cx="163216" cy="2961"/>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9" name="Text Box 9"/>
                        <wps:cNvSpPr txBox="1"/>
                        <wps:spPr>
                          <a:xfrm>
                            <a:off x="0" y="1768715"/>
                            <a:ext cx="5738495" cy="379061"/>
                          </a:xfrm>
                          <a:prstGeom prst="rect">
                            <a:avLst/>
                          </a:prstGeom>
                          <a:solidFill>
                            <a:schemeClr val="lt1"/>
                          </a:solidFill>
                          <a:ln w="6350">
                            <a:solidFill>
                              <a:prstClr val="black"/>
                            </a:solidFill>
                          </a:ln>
                        </wps:spPr>
                        <wps:txbx>
                          <w:txbxContent>
                            <w:p w14:paraId="4791CF80" w14:textId="4BB3D506" w:rsidR="008801BB" w:rsidRPr="001446B4" w:rsidRDefault="008801BB" w:rsidP="00AF29DD">
                              <w:pPr>
                                <w:jc w:val="center"/>
                                <w:rPr>
                                  <w:sz w:val="16"/>
                                  <w:szCs w:val="16"/>
                                </w:rPr>
                              </w:pPr>
                              <w:r w:rsidRPr="001446B4">
                                <w:rPr>
                                  <w:sz w:val="16"/>
                                  <w:szCs w:val="16"/>
                                </w:rPr>
                                <w:t>Sekretariāts izskata padomnieka sagatavoto atbildes vēstuli, ja nepieciešams, labo rekvizītus, noformējumu un piešķir vēstulei statusu “Uz parakstu”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Connector: Elbow 11"/>
                        <wps:cNvCnPr>
                          <a:stCxn id="8" idx="2"/>
                          <a:endCxn id="9" idx="0"/>
                        </wps:cNvCnPr>
                        <wps:spPr>
                          <a:xfrm rot="5400000">
                            <a:off x="2764472" y="1661844"/>
                            <a:ext cx="211648" cy="2095"/>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5" y="2519916"/>
                            <a:ext cx="2143668" cy="546100"/>
                          </a:xfrm>
                          <a:prstGeom prst="rect">
                            <a:avLst/>
                          </a:prstGeom>
                          <a:solidFill>
                            <a:schemeClr val="lt1"/>
                          </a:solidFill>
                          <a:ln w="6350">
                            <a:solidFill>
                              <a:prstClr val="black"/>
                            </a:solidFill>
                          </a:ln>
                        </wps:spPr>
                        <wps:txbx>
                          <w:txbxContent>
                            <w:p w14:paraId="3DFD73A9" w14:textId="11A6BCDD" w:rsidR="008801BB" w:rsidRPr="001446B4" w:rsidRDefault="008801BB" w:rsidP="00912C22">
                              <w:pPr>
                                <w:spacing w:line="240" w:lineRule="auto"/>
                                <w:rPr>
                                  <w:sz w:val="16"/>
                                  <w:szCs w:val="16"/>
                                </w:rPr>
                              </w:pPr>
                              <w:r w:rsidRPr="001446B4">
                                <w:rPr>
                                  <w:sz w:val="16"/>
                                  <w:szCs w:val="16"/>
                                </w:rPr>
                                <w:t xml:space="preserve">Priekšsēdis paraksta dokumentu, </w:t>
                              </w:r>
                              <w:r w:rsidRPr="001446B4">
                                <w:rPr>
                                  <w:sz w:val="16"/>
                                  <w:szCs w:val="16"/>
                                </w:rPr>
                                <w:br/>
                                <w:t>Piešķir tam statusu “Parakstīts”.</w:t>
                              </w:r>
                              <w:r w:rsidRPr="001446B4">
                                <w:rPr>
                                  <w:sz w:val="16"/>
                                  <w:szCs w:val="16"/>
                                </w:rPr>
                                <w:br/>
                                <w:t>Priekšsēdis paraksta dokumentu ar eparakstu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 name="Connector: Elbow 13"/>
                        <wps:cNvCnPr>
                          <a:stCxn id="9" idx="2"/>
                          <a:endCxn id="12" idx="0"/>
                        </wps:cNvCnPr>
                        <wps:spPr>
                          <a:xfrm rot="5400000">
                            <a:off x="1784474" y="1435142"/>
                            <a:ext cx="372140" cy="1797409"/>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5" name="Text Box 12"/>
                        <wps:cNvSpPr txBox="1"/>
                        <wps:spPr>
                          <a:xfrm>
                            <a:off x="3732027" y="2519916"/>
                            <a:ext cx="2006403" cy="459105"/>
                          </a:xfrm>
                          <a:prstGeom prst="rect">
                            <a:avLst/>
                          </a:prstGeom>
                          <a:solidFill>
                            <a:schemeClr val="lt1"/>
                          </a:solidFill>
                          <a:ln w="6350">
                            <a:solidFill>
                              <a:prstClr val="black"/>
                            </a:solidFill>
                          </a:ln>
                        </wps:spPr>
                        <wps:txbx>
                          <w:txbxContent>
                            <w:p w14:paraId="7E5CDDBD" w14:textId="0C0C832E" w:rsidR="008801BB" w:rsidRPr="001446B4" w:rsidRDefault="008801BB" w:rsidP="00A00576">
                              <w:pPr>
                                <w:pStyle w:val="NormalWeb"/>
                                <w:spacing w:before="0" w:beforeAutospacing="0" w:after="120" w:afterAutospacing="0" w:line="276" w:lineRule="auto"/>
                                <w:rPr>
                                  <w:rFonts w:ascii="Calibri" w:eastAsia="Calibri" w:hAnsi="Calibri"/>
                                  <w:sz w:val="16"/>
                                  <w:szCs w:val="16"/>
                                </w:rPr>
                              </w:pPr>
                              <w:r w:rsidRPr="001446B4">
                                <w:rPr>
                                  <w:rFonts w:ascii="Calibri" w:eastAsia="Calibri" w:hAnsi="Calibri"/>
                                  <w:sz w:val="16"/>
                                  <w:szCs w:val="16"/>
                                </w:rPr>
                                <w:t xml:space="preserve">Priekšsēdis neparaksta vēstuli, </w:t>
                              </w:r>
                              <w:r w:rsidRPr="001446B4">
                                <w:rPr>
                                  <w:rFonts w:ascii="Calibri" w:eastAsia="Calibri" w:hAnsi="Calibri"/>
                                  <w:sz w:val="16"/>
                                  <w:szCs w:val="16"/>
                                </w:rPr>
                                <w:br/>
                                <w:t>piešķir dokumentam statusu “Neparakstīts”</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4" name="Connector: Elbow 14"/>
                        <wps:cNvCnPr>
                          <a:stCxn id="9" idx="2"/>
                          <a:endCxn id="15" idx="0"/>
                        </wps:cNvCnPr>
                        <wps:spPr>
                          <a:xfrm rot="16200000" flipH="1">
                            <a:off x="3616168" y="1400855"/>
                            <a:ext cx="372140" cy="1865981"/>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13" y="3280459"/>
                            <a:ext cx="1605504" cy="387774"/>
                          </a:xfrm>
                          <a:prstGeom prst="rect">
                            <a:avLst/>
                          </a:prstGeom>
                          <a:solidFill>
                            <a:schemeClr val="lt1"/>
                          </a:solidFill>
                          <a:ln w="6350">
                            <a:solidFill>
                              <a:prstClr val="black"/>
                            </a:solidFill>
                          </a:ln>
                        </wps:spPr>
                        <wps:txbx>
                          <w:txbxContent>
                            <w:p w14:paraId="04436D40" w14:textId="3BB726AA" w:rsidR="008801BB" w:rsidRPr="001446B4" w:rsidRDefault="008801BB">
                              <w:pPr>
                                <w:rPr>
                                  <w:sz w:val="16"/>
                                  <w:szCs w:val="16"/>
                                </w:rPr>
                              </w:pPr>
                              <w:r w:rsidRPr="001446B4">
                                <w:rPr>
                                  <w:sz w:val="16"/>
                                  <w:szCs w:val="16"/>
                                </w:rPr>
                                <w:t>Sekretariāts nosūta edokumentu</w:t>
                              </w:r>
                              <w:r w:rsidRPr="001446B4">
                                <w:rPr>
                                  <w:sz w:val="16"/>
                                  <w:szCs w:val="16"/>
                                </w:rPr>
                                <w:br/>
                                <w:t>uz e-pastu vai e-adresi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onnector: Elbow 17"/>
                        <wps:cNvCnPr>
                          <a:stCxn id="12" idx="2"/>
                          <a:endCxn id="16" idx="0"/>
                        </wps:cNvCnPr>
                        <wps:spPr>
                          <a:xfrm rot="5400000">
                            <a:off x="830081" y="3038700"/>
                            <a:ext cx="214443" cy="269074"/>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9" name="Text Box 16"/>
                        <wps:cNvSpPr txBox="1"/>
                        <wps:spPr>
                          <a:xfrm>
                            <a:off x="1732335" y="3280883"/>
                            <a:ext cx="1605280" cy="823284"/>
                          </a:xfrm>
                          <a:prstGeom prst="rect">
                            <a:avLst/>
                          </a:prstGeom>
                          <a:solidFill>
                            <a:schemeClr val="lt1"/>
                          </a:solidFill>
                          <a:ln w="6350">
                            <a:solidFill>
                              <a:prstClr val="black"/>
                            </a:solidFill>
                          </a:ln>
                        </wps:spPr>
                        <wps:txbx>
                          <w:txbxContent>
                            <w:p w14:paraId="7DD2E5BB" w14:textId="28F7A6BF" w:rsidR="008801BB" w:rsidRDefault="008801BB" w:rsidP="00F9769C">
                              <w:pPr>
                                <w:pStyle w:val="NormalWeb"/>
                                <w:spacing w:before="0" w:beforeAutospacing="0" w:after="120" w:afterAutospacing="0" w:line="276" w:lineRule="auto"/>
                              </w:pPr>
                              <w:r>
                                <w:rPr>
                                  <w:rFonts w:ascii="Calibri" w:eastAsia="Calibri" w:hAnsi="Calibri"/>
                                  <w:sz w:val="16"/>
                                  <w:szCs w:val="16"/>
                                </w:rPr>
                                <w:t>Sekretariāts izdrukā dokumentu,</w:t>
                              </w:r>
                              <w:r>
                                <w:rPr>
                                  <w:rFonts w:ascii="Calibri" w:eastAsia="Calibri" w:hAnsi="Calibri"/>
                                  <w:sz w:val="16"/>
                                  <w:szCs w:val="16"/>
                                </w:rPr>
                                <w:br/>
                                <w:t>piešķir tam statusu “Izdrukāts parakstīšanai”</w:t>
                              </w:r>
                              <w:r>
                                <w:rPr>
                                  <w:rFonts w:ascii="Calibri" w:eastAsia="Calibri" w:hAnsi="Calibri"/>
                                  <w:sz w:val="16"/>
                                  <w:szCs w:val="16"/>
                                </w:rPr>
                                <w:br/>
                                <w:t>Nodod dokumentu parakstīšanai priekšsēdim ar roku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Connector: Elbow 18"/>
                        <wps:cNvCnPr>
                          <a:stCxn id="12" idx="2"/>
                          <a:endCxn id="19" idx="0"/>
                        </wps:cNvCnPr>
                        <wps:spPr>
                          <a:xfrm rot="16200000" flipH="1">
                            <a:off x="1695954" y="2441889"/>
                            <a:ext cx="214867" cy="1463120"/>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1" name="Text Box 16"/>
                        <wps:cNvSpPr txBox="1"/>
                        <wps:spPr>
                          <a:xfrm>
                            <a:off x="1732953" y="4326697"/>
                            <a:ext cx="1604645" cy="822960"/>
                          </a:xfrm>
                          <a:prstGeom prst="rect">
                            <a:avLst/>
                          </a:prstGeom>
                          <a:solidFill>
                            <a:schemeClr val="lt1"/>
                          </a:solidFill>
                          <a:ln w="6350">
                            <a:solidFill>
                              <a:prstClr val="black"/>
                            </a:solidFill>
                          </a:ln>
                        </wps:spPr>
                        <wps:txbx>
                          <w:txbxContent>
                            <w:p w14:paraId="6C43BFA6" w14:textId="1D5C8D13" w:rsidR="008801BB" w:rsidRDefault="008801BB" w:rsidP="00ED7009">
                              <w:pPr>
                                <w:pStyle w:val="NormalWeb"/>
                                <w:spacing w:before="0" w:beforeAutospacing="0" w:after="120" w:afterAutospacing="0" w:line="276" w:lineRule="auto"/>
                              </w:pPr>
                              <w:r>
                                <w:rPr>
                                  <w:rFonts w:ascii="Calibri" w:eastAsia="Calibri" w:hAnsi="Calibri"/>
                                  <w:sz w:val="16"/>
                                  <w:szCs w:val="16"/>
                                </w:rPr>
                                <w:t>Sekretariāts noskenē parakstīto dokumentu, ievieto to atbilstošā ieraksta mapē,</w:t>
                              </w:r>
                              <w:r>
                                <w:rPr>
                                  <w:rFonts w:ascii="Calibri" w:eastAsia="Calibri" w:hAnsi="Calibri"/>
                                  <w:sz w:val="16"/>
                                  <w:szCs w:val="16"/>
                                </w:rPr>
                                <w:br/>
                                <w:t>piešķir dokumentam statusu “Nosūtīts”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Connector: Elbow 20"/>
                        <wps:cNvCnPr>
                          <a:stCxn id="19" idx="2"/>
                          <a:endCxn id="21" idx="0"/>
                        </wps:cNvCnPr>
                        <wps:spPr>
                          <a:xfrm rot="16200000" flipH="1">
                            <a:off x="2423832" y="4215281"/>
                            <a:ext cx="222530" cy="301"/>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Text Box 16"/>
                        <wps:cNvSpPr txBox="1"/>
                        <wps:spPr>
                          <a:xfrm>
                            <a:off x="1733569" y="5358056"/>
                            <a:ext cx="1604010" cy="553646"/>
                          </a:xfrm>
                          <a:prstGeom prst="rect">
                            <a:avLst/>
                          </a:prstGeom>
                          <a:solidFill>
                            <a:schemeClr val="lt1"/>
                          </a:solidFill>
                          <a:ln w="6350">
                            <a:solidFill>
                              <a:prstClr val="black"/>
                            </a:solidFill>
                          </a:ln>
                        </wps:spPr>
                        <wps:txbx>
                          <w:txbxContent>
                            <w:p w14:paraId="0AD6F800" w14:textId="73A4A0B6" w:rsidR="008801BB" w:rsidRDefault="008801BB" w:rsidP="00E21993">
                              <w:pPr>
                                <w:pStyle w:val="NormalWeb"/>
                                <w:spacing w:before="0" w:beforeAutospacing="0" w:after="120" w:afterAutospacing="0" w:line="276" w:lineRule="auto"/>
                              </w:pPr>
                              <w:r>
                                <w:rPr>
                                  <w:rFonts w:ascii="Calibri" w:eastAsia="Calibri" w:hAnsi="Calibri"/>
                                  <w:sz w:val="16"/>
                                  <w:szCs w:val="16"/>
                                </w:rPr>
                                <w:t>Sekretariāts izdara atzīmi par uzdevuma izpildi,</w:t>
                              </w:r>
                              <w:r>
                                <w:rPr>
                                  <w:rFonts w:ascii="Calibri" w:eastAsia="Calibri" w:hAnsi="Calibri"/>
                                  <w:sz w:val="16"/>
                                  <w:szCs w:val="16"/>
                                </w:rPr>
                                <w:br/>
                                <w:t>piešķir tam atbilstošu statusu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Connector: Elbow 24"/>
                        <wps:cNvCnPr>
                          <a:stCxn id="21" idx="2"/>
                          <a:endCxn id="23" idx="0"/>
                        </wps:cNvCnPr>
                        <wps:spPr>
                          <a:xfrm rot="16200000" flipH="1">
                            <a:off x="2431198" y="5253707"/>
                            <a:ext cx="208399" cy="298"/>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5" name="Connector: Elbow 25"/>
                        <wps:cNvCnPr>
                          <a:stCxn id="16" idx="2"/>
                          <a:endCxn id="23" idx="1"/>
                        </wps:cNvCnPr>
                        <wps:spPr>
                          <a:xfrm rot="16200000" flipH="1">
                            <a:off x="284830" y="4186159"/>
                            <a:ext cx="1966646" cy="930794"/>
                          </a:xfrm>
                          <a:prstGeom prst="bentConnector2">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6" name="Text Box 16"/>
                        <wps:cNvSpPr txBox="1"/>
                        <wps:spPr>
                          <a:xfrm>
                            <a:off x="3732010" y="3227295"/>
                            <a:ext cx="2006421" cy="372892"/>
                          </a:xfrm>
                          <a:prstGeom prst="rect">
                            <a:avLst/>
                          </a:prstGeom>
                          <a:solidFill>
                            <a:schemeClr val="lt1"/>
                          </a:solidFill>
                          <a:ln w="6350">
                            <a:solidFill>
                              <a:prstClr val="black"/>
                            </a:solidFill>
                          </a:ln>
                        </wps:spPr>
                        <wps:txbx>
                          <w:txbxContent>
                            <w:p w14:paraId="580B16A2" w14:textId="6949A43B" w:rsidR="008801BB" w:rsidRDefault="008801BB" w:rsidP="00B941A1">
                              <w:pPr>
                                <w:pStyle w:val="NormalWeb"/>
                                <w:spacing w:before="0" w:beforeAutospacing="0" w:after="120" w:afterAutospacing="0" w:line="276" w:lineRule="auto"/>
                              </w:pPr>
                              <w:r>
                                <w:rPr>
                                  <w:rFonts w:ascii="Calibri" w:eastAsia="Calibri" w:hAnsi="Calibri"/>
                                  <w:sz w:val="16"/>
                                  <w:szCs w:val="16"/>
                                </w:rPr>
                                <w:t>Sekretariāts informē par to padomnieku mutiski, pa telefonu vai pa e-pastu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Connector: Elbow 27"/>
                        <wps:cNvCnPr>
                          <a:stCxn id="15" idx="2"/>
                          <a:endCxn id="26" idx="0"/>
                        </wps:cNvCnPr>
                        <wps:spPr>
                          <a:xfrm rot="5400000">
                            <a:off x="4611088" y="3103154"/>
                            <a:ext cx="248274" cy="8"/>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8" name="Text Box 16"/>
                        <wps:cNvSpPr txBox="1"/>
                        <wps:spPr>
                          <a:xfrm>
                            <a:off x="3732490" y="3848233"/>
                            <a:ext cx="2005965" cy="372745"/>
                          </a:xfrm>
                          <a:prstGeom prst="rect">
                            <a:avLst/>
                          </a:prstGeom>
                          <a:solidFill>
                            <a:schemeClr val="lt1"/>
                          </a:solidFill>
                          <a:ln w="6350">
                            <a:solidFill>
                              <a:prstClr val="black"/>
                            </a:solidFill>
                          </a:ln>
                        </wps:spPr>
                        <wps:txbx>
                          <w:txbxContent>
                            <w:p w14:paraId="4EB633AA" w14:textId="05EC45BE" w:rsidR="008801BB" w:rsidRPr="006B4149" w:rsidRDefault="008801BB" w:rsidP="006C52A6">
                              <w:pPr>
                                <w:pStyle w:val="NormalWeb"/>
                                <w:spacing w:before="0" w:beforeAutospacing="0" w:after="120" w:afterAutospacing="0" w:line="276" w:lineRule="auto"/>
                                <w:rPr>
                                  <w:rFonts w:ascii="Calibri" w:eastAsia="Calibri" w:hAnsi="Calibri"/>
                                  <w:sz w:val="16"/>
                                  <w:szCs w:val="16"/>
                                </w:rPr>
                              </w:pPr>
                              <w:r>
                                <w:rPr>
                                  <w:rFonts w:ascii="Calibri" w:eastAsia="Calibri" w:hAnsi="Calibri"/>
                                  <w:sz w:val="16"/>
                                  <w:szCs w:val="16"/>
                                </w:rPr>
                                <w:t>Padomnieks tiekas ar priekšsēdi un izrunā noraidīšanas iemeslus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Connector: Elbow 29"/>
                        <wps:cNvCnPr>
                          <a:stCxn id="26" idx="2"/>
                          <a:endCxn id="28" idx="0"/>
                        </wps:cNvCnPr>
                        <wps:spPr>
                          <a:xfrm rot="16200000" flipH="1">
                            <a:off x="4611324" y="3724084"/>
                            <a:ext cx="248046" cy="252"/>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0" name="Text Box 16"/>
                        <wps:cNvSpPr txBox="1"/>
                        <wps:spPr>
                          <a:xfrm>
                            <a:off x="3732999" y="4433024"/>
                            <a:ext cx="2005330" cy="691870"/>
                          </a:xfrm>
                          <a:prstGeom prst="rect">
                            <a:avLst/>
                          </a:prstGeom>
                          <a:solidFill>
                            <a:schemeClr val="lt1"/>
                          </a:solidFill>
                          <a:ln w="6350">
                            <a:solidFill>
                              <a:prstClr val="black"/>
                            </a:solidFill>
                          </a:ln>
                        </wps:spPr>
                        <wps:txbx>
                          <w:txbxContent>
                            <w:p w14:paraId="73E52EB1" w14:textId="00E4305C" w:rsidR="008801BB" w:rsidRDefault="008801BB" w:rsidP="006B4149">
                              <w:pPr>
                                <w:pStyle w:val="NormalWeb"/>
                                <w:spacing w:before="0" w:beforeAutospacing="0" w:after="120" w:afterAutospacing="0" w:line="276" w:lineRule="auto"/>
                              </w:pPr>
                              <w:r>
                                <w:rPr>
                                  <w:rFonts w:ascii="Calibri" w:eastAsia="Calibri" w:hAnsi="Calibri"/>
                                  <w:sz w:val="16"/>
                                  <w:szCs w:val="16"/>
                                </w:rPr>
                                <w:t>Padomnieks veic izmaiņas atbildes dokumentā,</w:t>
                              </w:r>
                              <w:r>
                                <w:rPr>
                                  <w:rFonts w:ascii="Calibri" w:eastAsia="Calibri" w:hAnsi="Calibri"/>
                                  <w:sz w:val="16"/>
                                  <w:szCs w:val="16"/>
                                </w:rPr>
                                <w:br/>
                                <w:t>atkārtoti piešķir dokumentu statusu “Uz sekretariātu”</w:t>
                              </w:r>
                              <w:r>
                                <w:rPr>
                                  <w:rFonts w:ascii="Calibri" w:eastAsia="Calibri" w:hAnsi="Calibri"/>
                                  <w:sz w:val="16"/>
                                  <w:szCs w:val="16"/>
                                </w:rPr>
                                <w:br/>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Connector: Elbow 31"/>
                        <wps:cNvCnPr>
                          <a:stCxn id="30" idx="1"/>
                          <a:endCxn id="12" idx="3"/>
                        </wps:cNvCnPr>
                        <wps:spPr>
                          <a:xfrm rot="10800000">
                            <a:off x="2143649" y="2792967"/>
                            <a:ext cx="1589308" cy="1985993"/>
                          </a:xfrm>
                          <a:prstGeom prst="bentConnector3">
                            <a:avLst>
                              <a:gd name="adj1" fmla="val 11865"/>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2" name="Connector: Elbow 32"/>
                        <wps:cNvCnPr>
                          <a:stCxn id="28" idx="2"/>
                          <a:endCxn id="30" idx="0"/>
                        </wps:cNvCnPr>
                        <wps:spPr>
                          <a:xfrm rot="16200000" flipH="1">
                            <a:off x="4629492" y="4326905"/>
                            <a:ext cx="212046" cy="191"/>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3" name="Text Box 16"/>
                        <wps:cNvSpPr txBox="1"/>
                        <wps:spPr>
                          <a:xfrm>
                            <a:off x="3733083" y="5358055"/>
                            <a:ext cx="2005330" cy="298465"/>
                          </a:xfrm>
                          <a:prstGeom prst="rect">
                            <a:avLst/>
                          </a:prstGeom>
                          <a:solidFill>
                            <a:schemeClr val="lt1"/>
                          </a:solidFill>
                          <a:ln w="6350">
                            <a:solidFill>
                              <a:prstClr val="black"/>
                            </a:solidFill>
                          </a:ln>
                        </wps:spPr>
                        <wps:txbx>
                          <w:txbxContent>
                            <w:p w14:paraId="0A9987A8" w14:textId="765B2D2B" w:rsidR="008801BB" w:rsidRDefault="008801BB" w:rsidP="00202E33">
                              <w:pPr>
                                <w:pStyle w:val="NormalWeb"/>
                                <w:spacing w:before="0" w:beforeAutospacing="0" w:after="120" w:afterAutospacing="0" w:line="276" w:lineRule="auto"/>
                              </w:pPr>
                              <w:r>
                                <w:rPr>
                                  <w:rFonts w:ascii="Calibri" w:eastAsia="Calibri" w:hAnsi="Calibri"/>
                                  <w:sz w:val="16"/>
                                  <w:szCs w:val="16"/>
                                </w:rPr>
                                <w:t>Padomnieks dzēš sagatavoto vēstuli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Connector: Elbow 34"/>
                        <wps:cNvCnPr>
                          <a:stCxn id="30" idx="2"/>
                          <a:endCxn id="33" idx="0"/>
                        </wps:cNvCnPr>
                        <wps:spPr>
                          <a:xfrm rot="16200000" flipH="1">
                            <a:off x="4619073" y="5241432"/>
                            <a:ext cx="233161" cy="84"/>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D120ECB" id="Canvas 3" o:spid="_x0000_s1026" editas="canvas" style="width:456.85pt;height:468pt;mso-position-horizontal-relative:char;mso-position-vertical-relative:line" coordsize="58019,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19;height:59436;visibility:visible;mso-wrap-style:square">
                  <v:fill o:detectmouseclick="t"/>
                  <v:stroke joinstyle="round"/>
                  <v:path o:connecttype="none"/>
                </v:shape>
                <v:shapetype id="_x0000_t202" coordsize="21600,21600" o:spt="202" path="m,l,21600r21600,l21600,xe">
                  <v:stroke joinstyle="miter"/>
                  <v:path gradientshapeok="t" o:connecttype="rect"/>
                </v:shapetype>
                <v:shape id="Text Box 4" o:spid="_x0000_s1028" type="#_x0000_t202" style="position:absolute;left:11789;top:1020;width:33878;height: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155BE391" w14:textId="4DA7E382" w:rsidR="008801BB" w:rsidRPr="001446B4" w:rsidRDefault="008801BB" w:rsidP="00577E47">
                        <w:pPr>
                          <w:spacing w:line="240" w:lineRule="auto"/>
                          <w:jc w:val="center"/>
                          <w:rPr>
                            <w:sz w:val="16"/>
                            <w:szCs w:val="16"/>
                          </w:rPr>
                        </w:pPr>
                        <w:r w:rsidRPr="001446B4">
                          <w:rPr>
                            <w:sz w:val="16"/>
                            <w:szCs w:val="16"/>
                          </w:rPr>
                          <w:t>Sekretariāts ievieto sistēmā (skenē, importē no e-pasta vai no interneta vietnes) nepieciešamos dokumentus</w:t>
                        </w:r>
                        <w:r w:rsidRPr="001446B4">
                          <w:rPr>
                            <w:sz w:val="16"/>
                            <w:szCs w:val="16"/>
                          </w:rPr>
                          <w:br/>
                          <w:t>Piešķir procesa statusu “Vīzēšanai”</w:t>
                        </w:r>
                      </w:p>
                    </w:txbxContent>
                  </v:textbox>
                </v:shape>
                <v:shape id="Text Box 5" o:spid="_x0000_s1029" type="#_x0000_t202" style="position:absolute;left:11167;top:8077;width:35033;height:2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" fillcolor="white [3201]" strokeweight=".5pt">
                  <v:textbox>
                    <w:txbxContent>
                      <w:p w14:paraId="7406244D" w14:textId="14A0DBD5" w:rsidR="008801BB" w:rsidRPr="001446B4" w:rsidRDefault="008801BB">
                        <w:pPr>
                          <w:rPr>
                            <w:sz w:val="16"/>
                            <w:szCs w:val="16"/>
                          </w:rPr>
                        </w:pPr>
                        <w:r w:rsidRPr="001446B4">
                          <w:rPr>
                            <w:sz w:val="16"/>
                            <w:szCs w:val="16"/>
                          </w:rPr>
                          <w:t>Priekšsēdis vīzē ierakstu izpildei padomniekam, piešķir procesa statusu “izpildei”</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30" type="#_x0000_t34" style="position:absolute;left:27378;top:6727;width:2655;height: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" strokecolor="black [3213]">
                  <v:stroke endarrow="classic"/>
                </v:shape>
                <v:shape id="Text Box 5" o:spid="_x0000_s1031" type="#_x0000_t202" style="position:absolute;left:12012;top:12643;width:33401;height:29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" fillcolor="white [3201]" strokeweight=".5pt">
                  <v:textbox>
                    <w:txbxContent>
                      <w:p w14:paraId="7B4C678D" w14:textId="6C0CD1CB" w:rsidR="008801BB" w:rsidRPr="001446B4" w:rsidRDefault="008801BB" w:rsidP="00965102">
                        <w:pPr>
                          <w:pStyle w:val="NormalWeb"/>
                          <w:spacing w:before="0" w:beforeAutospacing="0" w:after="120" w:afterAutospacing="0" w:line="276" w:lineRule="auto"/>
                          <w:rPr>
                            <w:sz w:val="16"/>
                            <w:szCs w:val="16"/>
                          </w:rPr>
                        </w:pPr>
                        <w:r w:rsidRPr="001446B4">
                          <w:rPr>
                            <w:rFonts w:ascii="Calibri" w:eastAsia="Calibri" w:hAnsi="Calibri"/>
                            <w:sz w:val="16"/>
                            <w:szCs w:val="16"/>
                          </w:rPr>
                          <w:t>Padomnieks sagatavo atbildes vēstuli un piešķir tai statusu “Uz sekretariātu”</w:t>
                        </w:r>
                      </w:p>
                    </w:txbxContent>
                  </v:textbox>
                </v:shape>
                <v:shape id="Connector: Elbow 7" o:spid="_x0000_s1032" type="#_x0000_t34" style="position:absolute;left:27882;top:11812;width:1632;height: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" strokecolor="black [3213]">
                  <v:stroke endarrow="classic"/>
                </v:shape>
                <v:shape id="Text Box 9" o:spid="_x0000_s1033" type="#_x0000_t202" style="position:absolute;top:17687;width:57384;height:37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" fillcolor="white [3201]" strokeweight=".5pt">
                  <v:textbox>
                    <w:txbxContent>
                      <w:p w14:paraId="4791CF80" w14:textId="4BB3D506" w:rsidR="008801BB" w:rsidRPr="001446B4" w:rsidRDefault="008801BB" w:rsidP="00AF29DD">
                        <w:pPr>
                          <w:jc w:val="center"/>
                          <w:rPr>
                            <w:sz w:val="16"/>
                            <w:szCs w:val="16"/>
                          </w:rPr>
                        </w:pPr>
                        <w:r w:rsidRPr="001446B4">
                          <w:rPr>
                            <w:sz w:val="16"/>
                            <w:szCs w:val="16"/>
                          </w:rPr>
                          <w:t>Sekretariāts izskata padomnieka sagatavoto atbildes vēstuli, ja nepieciešams, labo rekvizītus, noformējumu un piešķir vēstulei statusu “Uz parakstu”</w:t>
                        </w:r>
                      </w:p>
                    </w:txbxContent>
                  </v:textbox>
                </v:shape>
                <v:shape id="Connector: Elbow 11" o:spid="_x0000_s1034" type="#_x0000_t34" style="position:absolute;left:27644;top:16618;width:2117;height:2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" strokecolor="black [3213]">
                  <v:stroke endarrow="classic"/>
                </v:shape>
                <v:shape id="Text Box 12" o:spid="_x0000_s1035" type="#_x0000_t202" style="position:absolute;top:25199;width:21436;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" fillcolor="white [3201]" strokeweight=".5pt">
                  <v:textbox style="mso-fit-shape-to-text:t">
                    <w:txbxContent>
                      <w:p w14:paraId="3DFD73A9" w14:textId="11A6BCDD" w:rsidR="008801BB" w:rsidRPr="001446B4" w:rsidRDefault="008801BB" w:rsidP="00912C22">
                        <w:pPr>
                          <w:spacing w:line="240" w:lineRule="auto"/>
                          <w:rPr>
                            <w:sz w:val="16"/>
                            <w:szCs w:val="16"/>
                          </w:rPr>
                        </w:pPr>
                        <w:r w:rsidRPr="001446B4">
                          <w:rPr>
                            <w:sz w:val="16"/>
                            <w:szCs w:val="16"/>
                          </w:rPr>
                          <w:t xml:space="preserve">Priekšsēdis paraksta dokumentu, </w:t>
                        </w:r>
                        <w:r w:rsidRPr="001446B4">
                          <w:rPr>
                            <w:sz w:val="16"/>
                            <w:szCs w:val="16"/>
                          </w:rPr>
                          <w:br/>
                          <w:t>Piešķir tam statusu “Parakstīts”.</w:t>
                        </w:r>
                        <w:r w:rsidRPr="001446B4">
                          <w:rPr>
                            <w:sz w:val="16"/>
                            <w:szCs w:val="16"/>
                          </w:rPr>
                          <w:br/>
                          <w:t>Priekšsēdis paraksta dokumentu ar eparakstu</w:t>
                        </w:r>
                      </w:p>
                    </w:txbxContent>
                  </v:textbox>
                </v:shape>
                <v:shape id="Connector: Elbow 13" o:spid="_x0000_s1036" type="#_x0000_t34" style="position:absolute;left:17844;top:14351;width:3722;height:179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" strokecolor="black [3213]">
                  <v:stroke endarrow="classic"/>
                </v:shape>
                <v:shape id="Text Box 12" o:spid="_x0000_s1037" type="#_x0000_t202" style="position:absolute;left:37320;top:25199;width:20064;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" fillcolor="white [3201]" strokeweight=".5pt">
                  <v:textbox style="mso-fit-shape-to-text:t">
                    <w:txbxContent>
                      <w:p w14:paraId="7E5CDDBD" w14:textId="0C0C832E" w:rsidR="008801BB" w:rsidRPr="001446B4" w:rsidRDefault="008801BB" w:rsidP="00A00576">
                        <w:pPr>
                          <w:pStyle w:val="NormalWeb"/>
                          <w:spacing w:before="0" w:beforeAutospacing="0" w:after="120" w:afterAutospacing="0" w:line="276" w:lineRule="auto"/>
                          <w:rPr>
                            <w:rFonts w:ascii="Calibri" w:eastAsia="Calibri" w:hAnsi="Calibri"/>
                            <w:sz w:val="16"/>
                            <w:szCs w:val="16"/>
                          </w:rPr>
                        </w:pPr>
                        <w:r w:rsidRPr="001446B4">
                          <w:rPr>
                            <w:rFonts w:ascii="Calibri" w:eastAsia="Calibri" w:hAnsi="Calibri"/>
                            <w:sz w:val="16"/>
                            <w:szCs w:val="16"/>
                          </w:rPr>
                          <w:t xml:space="preserve">Priekšsēdis neparaksta vēstuli, </w:t>
                        </w:r>
                        <w:r w:rsidRPr="001446B4">
                          <w:rPr>
                            <w:rFonts w:ascii="Calibri" w:eastAsia="Calibri" w:hAnsi="Calibri"/>
                            <w:sz w:val="16"/>
                            <w:szCs w:val="16"/>
                          </w:rPr>
                          <w:br/>
                          <w:t>piešķir dokumentam statusu “Neparakstīts”</w:t>
                        </w:r>
                      </w:p>
                    </w:txbxContent>
                  </v:textbox>
                </v:shape>
                <v:shape id="Connector: Elbow 14" o:spid="_x0000_s1038" type="#_x0000_t34" style="position:absolute;left:36161;top:14008;width:3722;height:186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" strokecolor="black [3213]">
                  <v:stroke endarrow="classic"/>
                </v:shape>
                <v:shape id="Text Box 16" o:spid="_x0000_s1039" type="#_x0000_t202" style="position:absolute;top:32804;width:16055;height:3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04436D40" w14:textId="3BB726AA" w:rsidR="008801BB" w:rsidRPr="001446B4" w:rsidRDefault="008801BB">
                        <w:pPr>
                          <w:rPr>
                            <w:sz w:val="16"/>
                            <w:szCs w:val="16"/>
                          </w:rPr>
                        </w:pPr>
                        <w:r w:rsidRPr="001446B4">
                          <w:rPr>
                            <w:sz w:val="16"/>
                            <w:szCs w:val="16"/>
                          </w:rPr>
                          <w:t>Sekretariāts nosūta edokumentu</w:t>
                        </w:r>
                        <w:r w:rsidRPr="001446B4">
                          <w:rPr>
                            <w:sz w:val="16"/>
                            <w:szCs w:val="16"/>
                          </w:rPr>
                          <w:br/>
                          <w:t>uz e-pastu vai e-adresi</w:t>
                        </w:r>
                      </w:p>
                    </w:txbxContent>
                  </v:textbox>
                </v:shape>
                <v:shape id="Connector: Elbow 17" o:spid="_x0000_s1040" type="#_x0000_t34" style="position:absolute;left:8301;top:30386;width:2144;height:26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" strokecolor="black [3213]">
                  <v:stroke endarrow="classic"/>
                </v:shape>
                <v:shape id="Text Box 16" o:spid="_x0000_s1041" type="#_x0000_t202" style="position:absolute;left:17323;top:32808;width:16053;height:8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7DD2E5BB" w14:textId="28F7A6BF" w:rsidR="008801BB" w:rsidRDefault="008801BB" w:rsidP="00F9769C">
                        <w:pPr>
                          <w:pStyle w:val="NormalWeb"/>
                          <w:spacing w:before="0" w:beforeAutospacing="0" w:after="120" w:afterAutospacing="0" w:line="276" w:lineRule="auto"/>
                        </w:pPr>
                        <w:r>
                          <w:rPr>
                            <w:rFonts w:ascii="Calibri" w:eastAsia="Calibri" w:hAnsi="Calibri"/>
                            <w:sz w:val="16"/>
                            <w:szCs w:val="16"/>
                          </w:rPr>
                          <w:t>Sekretariāts izdrukā dokumentu,</w:t>
                        </w:r>
                        <w:r>
                          <w:rPr>
                            <w:rFonts w:ascii="Calibri" w:eastAsia="Calibri" w:hAnsi="Calibri"/>
                            <w:sz w:val="16"/>
                            <w:szCs w:val="16"/>
                          </w:rPr>
                          <w:br/>
                          <w:t>piešķir tam statusu “Izdrukāts parakstīšanai”</w:t>
                        </w:r>
                        <w:r>
                          <w:rPr>
                            <w:rFonts w:ascii="Calibri" w:eastAsia="Calibri" w:hAnsi="Calibri"/>
                            <w:sz w:val="16"/>
                            <w:szCs w:val="16"/>
                          </w:rPr>
                          <w:br/>
                          <w:t>Nodod dokumentu parakstīšanai priekšsēdim ar roku</w:t>
                        </w:r>
                      </w:p>
                    </w:txbxContent>
                  </v:textbox>
                </v:shape>
                <v:shape id="Connector: Elbow 18" o:spid="_x0000_s1042" type="#_x0000_t34" style="position:absolute;left:16960;top:24418;width:2148;height:1463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" strokecolor="black [3213]">
                  <v:stroke endarrow="classic"/>
                </v:shape>
                <v:shape id="Text Box 16" o:spid="_x0000_s1043" type="#_x0000_t202" style="position:absolute;left:17329;top:43266;width:1604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6C43BFA6" w14:textId="1D5C8D13" w:rsidR="008801BB" w:rsidRDefault="008801BB" w:rsidP="00ED7009">
                        <w:pPr>
                          <w:pStyle w:val="NormalWeb"/>
                          <w:spacing w:before="0" w:beforeAutospacing="0" w:after="120" w:afterAutospacing="0" w:line="276" w:lineRule="auto"/>
                        </w:pPr>
                        <w:r>
                          <w:rPr>
                            <w:rFonts w:ascii="Calibri" w:eastAsia="Calibri" w:hAnsi="Calibri"/>
                            <w:sz w:val="16"/>
                            <w:szCs w:val="16"/>
                          </w:rPr>
                          <w:t>Sekretariāts noskenē parakstīto dokumentu, ievieto to atbilstošā ieraksta mapē,</w:t>
                        </w:r>
                        <w:r>
                          <w:rPr>
                            <w:rFonts w:ascii="Calibri" w:eastAsia="Calibri" w:hAnsi="Calibri"/>
                            <w:sz w:val="16"/>
                            <w:szCs w:val="16"/>
                          </w:rPr>
                          <w:br/>
                          <w:t>piešķir dokumentam statusu “Nosūtīts”</w:t>
                        </w:r>
                      </w:p>
                    </w:txbxContent>
                  </v:textbox>
                </v:shape>
                <v:shape id="Connector: Elbow 20" o:spid="_x0000_s1044" type="#_x0000_t34" style="position:absolute;left:24238;top:42152;width:2225;height: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" strokecolor="black [3213]">
                  <v:stroke endarrow="classic"/>
                </v:shape>
                <v:shape id="Text Box 16" o:spid="_x0000_s1045" type="#_x0000_t202" style="position:absolute;left:17335;top:53580;width:16040;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0AD6F800" w14:textId="73A4A0B6" w:rsidR="008801BB" w:rsidRDefault="008801BB" w:rsidP="00E21993">
                        <w:pPr>
                          <w:pStyle w:val="NormalWeb"/>
                          <w:spacing w:before="0" w:beforeAutospacing="0" w:after="120" w:afterAutospacing="0" w:line="276" w:lineRule="auto"/>
                        </w:pPr>
                        <w:r>
                          <w:rPr>
                            <w:rFonts w:ascii="Calibri" w:eastAsia="Calibri" w:hAnsi="Calibri"/>
                            <w:sz w:val="16"/>
                            <w:szCs w:val="16"/>
                          </w:rPr>
                          <w:t>Sekretariāts izdara atzīmi par uzdevuma izpildi,</w:t>
                        </w:r>
                        <w:r>
                          <w:rPr>
                            <w:rFonts w:ascii="Calibri" w:eastAsia="Calibri" w:hAnsi="Calibri"/>
                            <w:sz w:val="16"/>
                            <w:szCs w:val="16"/>
                          </w:rPr>
                          <w:br/>
                          <w:t>piešķir tam atbilstošu statusu</w:t>
                        </w:r>
                      </w:p>
                    </w:txbxContent>
                  </v:textbox>
                </v:shape>
                <v:shape id="Connector: Elbow 24" o:spid="_x0000_s1046" type="#_x0000_t34" style="position:absolute;left:24312;top:52536;width:2084;height: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" strokecolor="black [3213]">
                  <v:stroke endarrow="classic"/>
                </v:shape>
                <v:shapetype id="_x0000_t33" coordsize="21600,21600" o:spt="33" o:oned="t" path="m,l21600,r,21600e" filled="f">
                  <v:stroke joinstyle="miter"/>
                  <v:path arrowok="t" fillok="f" o:connecttype="none"/>
                  <o:lock v:ext="edit" shapetype="t"/>
                </v:shapetype>
                <v:shape id="Connector: Elbow 25" o:spid="_x0000_s1047" type="#_x0000_t33" style="position:absolute;left:2848;top:41861;width:19666;height:93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" strokecolor="black [3213]">
                  <v:stroke endarrow="classic"/>
                </v:shape>
                <v:shape id="Text Box 16" o:spid="_x0000_s1048" type="#_x0000_t202" style="position:absolute;left:37320;top:32272;width:20064;height:3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580B16A2" w14:textId="6949A43B" w:rsidR="008801BB" w:rsidRDefault="008801BB" w:rsidP="00B941A1">
                        <w:pPr>
                          <w:pStyle w:val="NormalWeb"/>
                          <w:spacing w:before="0" w:beforeAutospacing="0" w:after="120" w:afterAutospacing="0" w:line="276" w:lineRule="auto"/>
                        </w:pPr>
                        <w:r>
                          <w:rPr>
                            <w:rFonts w:ascii="Calibri" w:eastAsia="Calibri" w:hAnsi="Calibri"/>
                            <w:sz w:val="16"/>
                            <w:szCs w:val="16"/>
                          </w:rPr>
                          <w:t>Sekretariāts informē par to padomnieku mutiski, pa telefonu vai pa e-pastu</w:t>
                        </w:r>
                      </w:p>
                    </w:txbxContent>
                  </v:textbox>
                </v:shape>
                <v:shape id="Connector: Elbow 27" o:spid="_x0000_s1049" type="#_x0000_t34" style="position:absolute;left:46111;top:31031;width:2482;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" strokecolor="black [3213]">
                  <v:stroke endarrow="classic"/>
                </v:shape>
                <v:shape id="Text Box 16" o:spid="_x0000_s1050" type="#_x0000_t202" style="position:absolute;left:37324;top:38482;width:20060;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4EB633AA" w14:textId="05EC45BE" w:rsidR="008801BB" w:rsidRPr="006B4149" w:rsidRDefault="008801BB" w:rsidP="006C52A6">
                        <w:pPr>
                          <w:pStyle w:val="NormalWeb"/>
                          <w:spacing w:before="0" w:beforeAutospacing="0" w:after="120" w:afterAutospacing="0" w:line="276" w:lineRule="auto"/>
                          <w:rPr>
                            <w:rFonts w:ascii="Calibri" w:eastAsia="Calibri" w:hAnsi="Calibri"/>
                            <w:sz w:val="16"/>
                            <w:szCs w:val="16"/>
                          </w:rPr>
                        </w:pPr>
                        <w:r>
                          <w:rPr>
                            <w:rFonts w:ascii="Calibri" w:eastAsia="Calibri" w:hAnsi="Calibri"/>
                            <w:sz w:val="16"/>
                            <w:szCs w:val="16"/>
                          </w:rPr>
                          <w:t>Padomnieks tiekas ar priekšsēdi un izrunā noraidīšanas iemeslus</w:t>
                        </w:r>
                      </w:p>
                    </w:txbxContent>
                  </v:textbox>
                </v:shape>
                <v:shape id="Connector: Elbow 29" o:spid="_x0000_s1051" type="#_x0000_t34" style="position:absolute;left:46112;top:37241;width:2481;height: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" strokecolor="black [3213]">
                  <v:stroke endarrow="classic"/>
                </v:shape>
                <v:shape id="Text Box 16" o:spid="_x0000_s1052" type="#_x0000_t202" style="position:absolute;left:37329;top:44330;width:20054;height:6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73E52EB1" w14:textId="00E4305C" w:rsidR="008801BB" w:rsidRDefault="008801BB" w:rsidP="006B4149">
                        <w:pPr>
                          <w:pStyle w:val="NormalWeb"/>
                          <w:spacing w:before="0" w:beforeAutospacing="0" w:after="120" w:afterAutospacing="0" w:line="276" w:lineRule="auto"/>
                        </w:pPr>
                        <w:r>
                          <w:rPr>
                            <w:rFonts w:ascii="Calibri" w:eastAsia="Calibri" w:hAnsi="Calibri"/>
                            <w:sz w:val="16"/>
                            <w:szCs w:val="16"/>
                          </w:rPr>
                          <w:t>Padomnieks veic izmaiņas atbildes dokumentā,</w:t>
                        </w:r>
                        <w:r>
                          <w:rPr>
                            <w:rFonts w:ascii="Calibri" w:eastAsia="Calibri" w:hAnsi="Calibri"/>
                            <w:sz w:val="16"/>
                            <w:szCs w:val="16"/>
                          </w:rPr>
                          <w:br/>
                          <w:t>atkārtoti piešķir dokumentu statusu “Uz sekretariātu”</w:t>
                        </w:r>
                        <w:r>
                          <w:rPr>
                            <w:rFonts w:ascii="Calibri" w:eastAsia="Calibri" w:hAnsi="Calibri"/>
                            <w:sz w:val="16"/>
                            <w:szCs w:val="16"/>
                          </w:rPr>
                          <w:br/>
                        </w:r>
                      </w:p>
                    </w:txbxContent>
                  </v:textbox>
                </v:shape>
                <v:shape id="Connector: Elbow 31" o:spid="_x0000_s1053" type="#_x0000_t34" style="position:absolute;left:21436;top:27929;width:15893;height:1986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" adj="2563" strokecolor="black [3213]">
                  <v:stroke endarrow="classic"/>
                </v:shape>
                <v:shape id="Connector: Elbow 32" o:spid="_x0000_s1054" type="#_x0000_t34" style="position:absolute;left:46294;top:43269;width:2121;height: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" strokecolor="black [3213]">
                  <v:stroke endarrow="classic"/>
                </v:shape>
                <v:shape id="Text Box 16" o:spid="_x0000_s1055" type="#_x0000_t202" style="position:absolute;left:37330;top:53580;width:2005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0A9987A8" w14:textId="765B2D2B" w:rsidR="008801BB" w:rsidRDefault="008801BB" w:rsidP="00202E33">
                        <w:pPr>
                          <w:pStyle w:val="NormalWeb"/>
                          <w:spacing w:before="0" w:beforeAutospacing="0" w:after="120" w:afterAutospacing="0" w:line="276" w:lineRule="auto"/>
                        </w:pPr>
                        <w:r>
                          <w:rPr>
                            <w:rFonts w:ascii="Calibri" w:eastAsia="Calibri" w:hAnsi="Calibri"/>
                            <w:sz w:val="16"/>
                            <w:szCs w:val="16"/>
                          </w:rPr>
                          <w:t>Padomnieks dzēš sagatavoto vēstuli</w:t>
                        </w:r>
                      </w:p>
                    </w:txbxContent>
                  </v:textbox>
                </v:shape>
                <v:shape id="Connector: Elbow 34" o:spid="_x0000_s1056" type="#_x0000_t34" style="position:absolute;left:46190;top:52414;width:2332;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" strokecolor="black [3213]">
                  <v:stroke endarrow="classic"/>
                </v:shape>
                <w10:anchorlock/>
              </v:group>
            </w:pict>
          </mc:Fallback>
        </mc:AlternateContent>
      </w:r>
    </w:p>
    <w:p w14:paraId="4E557E4E" w14:textId="2D716B17" w:rsidR="00BD6D39" w:rsidRDefault="00EB557A" w:rsidP="00EB557A">
      <w:r>
        <w:t>Pasūtītāj</w:t>
      </w:r>
      <w:r w:rsidR="00EA3A7A">
        <w:t xml:space="preserve">am darba vidē ir šādas </w:t>
      </w:r>
      <w:r w:rsidR="00F07614">
        <w:t>dokumentu/darba plūsmas:</w:t>
      </w:r>
    </w:p>
    <w:p w14:paraId="73261563" w14:textId="3F2519DE" w:rsidR="00F07614" w:rsidRDefault="00765762" w:rsidP="006451ED">
      <w:pPr>
        <w:pStyle w:val="ListParagraph"/>
        <w:numPr>
          <w:ilvl w:val="0"/>
          <w:numId w:val="10"/>
        </w:numPr>
      </w:pPr>
      <w:r>
        <w:t>Pamata darba plūsma</w:t>
      </w:r>
      <w:r w:rsidR="00073608">
        <w:t>, kur ietilpst jauna vai atbildes dokumenta sagatavošana</w:t>
      </w:r>
      <w:r w:rsidR="00CC45B5">
        <w:t>. Skatīt augstāk esošo shēmu;</w:t>
      </w:r>
    </w:p>
    <w:p w14:paraId="0D5E3F68" w14:textId="6A7B9DC8" w:rsidR="00CC45B5" w:rsidRDefault="00200D3B" w:rsidP="006451ED">
      <w:pPr>
        <w:pStyle w:val="ListParagraph"/>
        <w:numPr>
          <w:ilvl w:val="0"/>
          <w:numId w:val="10"/>
        </w:numPr>
      </w:pPr>
      <w:r>
        <w:t>Līguma darba plūsma;</w:t>
      </w:r>
    </w:p>
    <w:p w14:paraId="2360F640" w14:textId="410EC94C" w:rsidR="00200D3B" w:rsidRDefault="00200D3B" w:rsidP="006451ED">
      <w:pPr>
        <w:pStyle w:val="ListParagraph"/>
        <w:numPr>
          <w:ilvl w:val="0"/>
          <w:numId w:val="10"/>
        </w:numPr>
        <w:jc w:val="both"/>
      </w:pPr>
      <w:r>
        <w:t xml:space="preserve">Iekšējo dokumentu plūsmas, kas ietver </w:t>
      </w:r>
      <w:r w:rsidR="009E1732">
        <w:t xml:space="preserve">atvaļinājuma, komandējuma iesniegumus, </w:t>
      </w:r>
      <w:r w:rsidR="00660CE6">
        <w:t xml:space="preserve">iepazīšanās ar rīkojumu </w:t>
      </w:r>
      <w:r w:rsidR="000769BF">
        <w:t>apstiprināšana</w:t>
      </w:r>
      <w:r w:rsidR="00660CE6">
        <w:t xml:space="preserve">, komandējuma atskaites pieprasījums/izpilde. </w:t>
      </w:r>
    </w:p>
    <w:p w14:paraId="15799080" w14:textId="6CB8BD06" w:rsidR="00660CE6" w:rsidRDefault="00660CE6" w:rsidP="00660CE6">
      <w:r>
        <w:t xml:space="preserve">Sistēmanalīzes laikā tiks precizētas visas dokumentu plūsmas un </w:t>
      </w:r>
      <w:r w:rsidR="006F2437">
        <w:t>funkcionālās prasības.</w:t>
      </w:r>
    </w:p>
    <w:p w14:paraId="2B129989" w14:textId="45A00811" w:rsidR="008A7301" w:rsidRPr="00BA79FC" w:rsidRDefault="008A7301" w:rsidP="008A7301">
      <w:pPr>
        <w:pStyle w:val="R-name"/>
      </w:pPr>
      <w:r w:rsidRPr="00BA79FC">
        <w:t>(</w:t>
      </w:r>
      <w:r>
        <w:fldChar w:fldCharType="begin"/>
      </w:r>
      <w:r>
        <w:instrText xml:space="preserve"> SEQ Prasiba\# "000" \* MERGEFORMAT </w:instrText>
      </w:r>
      <w:r>
        <w:fldChar w:fldCharType="separate"/>
      </w:r>
      <w:r w:rsidR="00DA5339">
        <w:rPr>
          <w:noProof/>
        </w:rPr>
        <w:t>010</w:t>
      </w:r>
      <w:r>
        <w:rPr>
          <w:noProof/>
        </w:rPr>
        <w:fldChar w:fldCharType="end"/>
      </w:r>
      <w:r w:rsidRPr="00BA79FC">
        <w:t>).</w:t>
      </w:r>
      <w:r w:rsidRPr="00BA79FC">
        <w:tab/>
      </w:r>
      <w:r w:rsidR="00927848">
        <w:t>Pamata plūsmu statusa apraksts</w:t>
      </w:r>
      <w:r w:rsidRPr="00BA79FC">
        <w:tab/>
        <w:t>(Obligāta)</w:t>
      </w:r>
    </w:p>
    <w:tbl>
      <w:tblPr>
        <w:tblStyle w:val="TableGrid"/>
        <w:tblW w:w="5000" w:type="pct"/>
        <w:tblLook w:val="04A0" w:firstRow="1" w:lastRow="0" w:firstColumn="1" w:lastColumn="0" w:noHBand="0" w:noVBand="1"/>
      </w:tblPr>
      <w:tblGrid>
        <w:gridCol w:w="585"/>
        <w:gridCol w:w="1881"/>
        <w:gridCol w:w="3839"/>
        <w:gridCol w:w="2712"/>
      </w:tblGrid>
      <w:tr w:rsidR="00072EF2" w:rsidRPr="00072EF2" w14:paraId="054CFBC5" w14:textId="77777777" w:rsidTr="00A84B84">
        <w:tc>
          <w:tcPr>
            <w:tcW w:w="324" w:type="pct"/>
          </w:tcPr>
          <w:p w14:paraId="0B71529B" w14:textId="77777777" w:rsidR="00072EF2" w:rsidRPr="00072EF2" w:rsidRDefault="00072EF2" w:rsidP="00A84B84">
            <w:pPr>
              <w:spacing w:line="240" w:lineRule="auto"/>
            </w:pPr>
            <w:r w:rsidRPr="00072EF2">
              <w:rPr>
                <w:b/>
              </w:rPr>
              <w:t>Nr.</w:t>
            </w:r>
            <w:r w:rsidRPr="00072EF2">
              <w:t xml:space="preserve"> </w:t>
            </w:r>
          </w:p>
        </w:tc>
        <w:tc>
          <w:tcPr>
            <w:tcW w:w="1043" w:type="pct"/>
          </w:tcPr>
          <w:p w14:paraId="157ABC5C" w14:textId="77777777" w:rsidR="00072EF2" w:rsidRPr="00072EF2" w:rsidRDefault="00072EF2" w:rsidP="00A84B84">
            <w:pPr>
              <w:spacing w:line="240" w:lineRule="auto"/>
            </w:pPr>
            <w:r w:rsidRPr="00072EF2">
              <w:rPr>
                <w:b/>
              </w:rPr>
              <w:t>Statusa</w:t>
            </w:r>
            <w:r w:rsidRPr="00072EF2">
              <w:t xml:space="preserve"> </w:t>
            </w:r>
          </w:p>
          <w:p w14:paraId="2098DACC" w14:textId="77777777" w:rsidR="00072EF2" w:rsidRPr="00072EF2" w:rsidRDefault="00072EF2" w:rsidP="00A84B84">
            <w:pPr>
              <w:spacing w:line="240" w:lineRule="auto"/>
            </w:pPr>
            <w:r w:rsidRPr="00072EF2">
              <w:rPr>
                <w:b/>
              </w:rPr>
              <w:t>nosaukums</w:t>
            </w:r>
            <w:r w:rsidRPr="00072EF2">
              <w:t xml:space="preserve"> </w:t>
            </w:r>
          </w:p>
        </w:tc>
        <w:tc>
          <w:tcPr>
            <w:tcW w:w="2129" w:type="pct"/>
          </w:tcPr>
          <w:p w14:paraId="230E9658" w14:textId="77777777" w:rsidR="00072EF2" w:rsidRPr="00072EF2" w:rsidRDefault="00072EF2" w:rsidP="00A84B84">
            <w:pPr>
              <w:spacing w:line="240" w:lineRule="auto"/>
            </w:pPr>
            <w:r w:rsidRPr="00072EF2">
              <w:rPr>
                <w:b/>
              </w:rPr>
              <w:t>Statusa apraksts</w:t>
            </w:r>
            <w:r w:rsidRPr="00072EF2">
              <w:t xml:space="preserve"> </w:t>
            </w:r>
          </w:p>
        </w:tc>
        <w:tc>
          <w:tcPr>
            <w:tcW w:w="1504" w:type="pct"/>
          </w:tcPr>
          <w:p w14:paraId="01AA8214" w14:textId="77777777" w:rsidR="00072EF2" w:rsidRPr="00072EF2" w:rsidRDefault="00072EF2" w:rsidP="00A84B84">
            <w:pPr>
              <w:spacing w:line="240" w:lineRule="auto"/>
            </w:pPr>
            <w:r w:rsidRPr="00072EF2">
              <w:rPr>
                <w:b/>
              </w:rPr>
              <w:t>Statusa nomaiņu veic</w:t>
            </w:r>
            <w:r w:rsidRPr="00072EF2">
              <w:t xml:space="preserve"> </w:t>
            </w:r>
          </w:p>
        </w:tc>
      </w:tr>
      <w:tr w:rsidR="00072EF2" w:rsidRPr="00072EF2" w14:paraId="3ED6CAF1" w14:textId="77777777" w:rsidTr="00A84B84">
        <w:tc>
          <w:tcPr>
            <w:tcW w:w="324" w:type="pct"/>
          </w:tcPr>
          <w:p w14:paraId="75635CC4" w14:textId="77777777" w:rsidR="00072EF2" w:rsidRPr="00072EF2" w:rsidRDefault="00072EF2" w:rsidP="00A84B84">
            <w:pPr>
              <w:spacing w:line="240" w:lineRule="auto"/>
            </w:pPr>
            <w:r w:rsidRPr="00072EF2">
              <w:t xml:space="preserve">1. </w:t>
            </w:r>
          </w:p>
        </w:tc>
        <w:tc>
          <w:tcPr>
            <w:tcW w:w="1043" w:type="pct"/>
          </w:tcPr>
          <w:p w14:paraId="7FEABA1F" w14:textId="77777777" w:rsidR="00072EF2" w:rsidRPr="00072EF2" w:rsidRDefault="00072EF2" w:rsidP="00A84B84">
            <w:pPr>
              <w:spacing w:line="240" w:lineRule="auto"/>
            </w:pPr>
            <w:r w:rsidRPr="00072EF2">
              <w:t xml:space="preserve">Izstrādē </w:t>
            </w:r>
          </w:p>
        </w:tc>
        <w:tc>
          <w:tcPr>
            <w:tcW w:w="2129" w:type="pct"/>
          </w:tcPr>
          <w:p w14:paraId="6AF3385C" w14:textId="77777777" w:rsidR="00072EF2" w:rsidRPr="00072EF2" w:rsidRDefault="00072EF2" w:rsidP="00A84B84">
            <w:pPr>
              <w:spacing w:line="240" w:lineRule="auto"/>
            </w:pPr>
            <w:r w:rsidRPr="00072EF2">
              <w:t xml:space="preserve">Dokuments ir izstrādes stadijā, nav </w:t>
            </w:r>
            <w:r w:rsidRPr="00072EF2">
              <w:lastRenderedPageBreak/>
              <w:t xml:space="preserve">ievadīts darba plūsmā un nav redzams nevienam citam lietotājam </w:t>
            </w:r>
          </w:p>
        </w:tc>
        <w:tc>
          <w:tcPr>
            <w:tcW w:w="1504" w:type="pct"/>
          </w:tcPr>
          <w:p w14:paraId="0FC6206E" w14:textId="77777777" w:rsidR="00072EF2" w:rsidRPr="00072EF2" w:rsidRDefault="00072EF2" w:rsidP="00A84B84">
            <w:pPr>
              <w:spacing w:line="240" w:lineRule="auto"/>
            </w:pPr>
            <w:r w:rsidRPr="00072EF2">
              <w:lastRenderedPageBreak/>
              <w:t xml:space="preserve">Dokumenta izveidotājs </w:t>
            </w:r>
          </w:p>
        </w:tc>
      </w:tr>
      <w:tr w:rsidR="00072EF2" w:rsidRPr="00072EF2" w14:paraId="40B8914E" w14:textId="77777777" w:rsidTr="00A84B84">
        <w:tc>
          <w:tcPr>
            <w:tcW w:w="324" w:type="pct"/>
          </w:tcPr>
          <w:p w14:paraId="5134551E" w14:textId="77777777" w:rsidR="00072EF2" w:rsidRPr="00072EF2" w:rsidRDefault="00072EF2" w:rsidP="00A84B84">
            <w:pPr>
              <w:spacing w:line="240" w:lineRule="auto"/>
            </w:pPr>
            <w:r w:rsidRPr="00072EF2">
              <w:t xml:space="preserve">2. </w:t>
            </w:r>
          </w:p>
        </w:tc>
        <w:tc>
          <w:tcPr>
            <w:tcW w:w="1043" w:type="pct"/>
          </w:tcPr>
          <w:p w14:paraId="5FB24A5F" w14:textId="77777777" w:rsidR="00072EF2" w:rsidRPr="00072EF2" w:rsidRDefault="00072EF2" w:rsidP="00A84B84">
            <w:pPr>
              <w:spacing w:line="240" w:lineRule="auto"/>
            </w:pPr>
            <w:r w:rsidRPr="00072EF2">
              <w:t xml:space="preserve">Uz Sekretariātu </w:t>
            </w:r>
          </w:p>
        </w:tc>
        <w:tc>
          <w:tcPr>
            <w:tcW w:w="2129" w:type="pct"/>
          </w:tcPr>
          <w:p w14:paraId="55DBFC9F" w14:textId="77777777" w:rsidR="00072EF2" w:rsidRPr="00072EF2" w:rsidRDefault="00072EF2" w:rsidP="00A84B84">
            <w:pPr>
              <w:spacing w:line="240" w:lineRule="auto"/>
            </w:pPr>
            <w:r w:rsidRPr="00072EF2">
              <w:t xml:space="preserve">Dokumenta izstrāde ir pabeigta, ievadīts darba plūsmā, nosūtīts sekretārei uz apstrādi/ tālāko virzību vadībai uz paraksta saņemšanai </w:t>
            </w:r>
          </w:p>
        </w:tc>
        <w:tc>
          <w:tcPr>
            <w:tcW w:w="1504" w:type="pct"/>
          </w:tcPr>
          <w:p w14:paraId="73773EFE" w14:textId="77777777" w:rsidR="00072EF2" w:rsidRPr="00072EF2" w:rsidRDefault="00072EF2" w:rsidP="00A84B84">
            <w:pPr>
              <w:spacing w:line="240" w:lineRule="auto"/>
            </w:pPr>
            <w:r w:rsidRPr="00072EF2">
              <w:t xml:space="preserve">Statusa nomaiņu veic dokumenta izveidotājs, kad dokuments ir gatavs ievadei darba plūsmā </w:t>
            </w:r>
          </w:p>
        </w:tc>
      </w:tr>
      <w:tr w:rsidR="00072EF2" w:rsidRPr="00072EF2" w14:paraId="2176EFE7" w14:textId="77777777" w:rsidTr="00A84B84">
        <w:tc>
          <w:tcPr>
            <w:tcW w:w="324" w:type="pct"/>
          </w:tcPr>
          <w:p w14:paraId="03AB4112" w14:textId="77777777" w:rsidR="00072EF2" w:rsidRPr="00072EF2" w:rsidRDefault="00072EF2" w:rsidP="00A84B84">
            <w:pPr>
              <w:spacing w:line="240" w:lineRule="auto"/>
            </w:pPr>
            <w:r w:rsidRPr="00072EF2">
              <w:t xml:space="preserve">3. </w:t>
            </w:r>
          </w:p>
        </w:tc>
        <w:tc>
          <w:tcPr>
            <w:tcW w:w="1043" w:type="pct"/>
          </w:tcPr>
          <w:p w14:paraId="5BEBF9F2" w14:textId="77777777" w:rsidR="00072EF2" w:rsidRPr="00072EF2" w:rsidRDefault="00072EF2" w:rsidP="00A84B84">
            <w:pPr>
              <w:spacing w:line="240" w:lineRule="auto"/>
            </w:pPr>
            <w:r w:rsidRPr="00072EF2">
              <w:t xml:space="preserve">Uz Parakstu </w:t>
            </w:r>
          </w:p>
        </w:tc>
        <w:tc>
          <w:tcPr>
            <w:tcW w:w="2129" w:type="pct"/>
          </w:tcPr>
          <w:p w14:paraId="06E0B1C7" w14:textId="77777777" w:rsidR="00072EF2" w:rsidRPr="00072EF2" w:rsidRDefault="00072EF2" w:rsidP="00A84B84">
            <w:pPr>
              <w:spacing w:line="240" w:lineRule="auto"/>
            </w:pPr>
            <w:r w:rsidRPr="00072EF2">
              <w:t xml:space="preserve">Dokuments ir pārbaudīts un gatavs </w:t>
            </w:r>
          </w:p>
          <w:p w14:paraId="7510D23E" w14:textId="77777777" w:rsidR="00072EF2" w:rsidRPr="00072EF2" w:rsidRDefault="00072EF2" w:rsidP="00A84B84">
            <w:pPr>
              <w:spacing w:line="240" w:lineRule="auto"/>
            </w:pPr>
            <w:r w:rsidRPr="00072EF2">
              <w:t xml:space="preserve">parakstīšanai no vadības puses </w:t>
            </w:r>
          </w:p>
        </w:tc>
        <w:tc>
          <w:tcPr>
            <w:tcW w:w="1504" w:type="pct"/>
          </w:tcPr>
          <w:p w14:paraId="215E8225" w14:textId="77777777" w:rsidR="00072EF2" w:rsidRPr="00072EF2" w:rsidRDefault="00072EF2" w:rsidP="00A84B84">
            <w:pPr>
              <w:spacing w:line="240" w:lineRule="auto"/>
            </w:pPr>
            <w:r w:rsidRPr="00072EF2">
              <w:t xml:space="preserve">Statusa nomaiņu veic </w:t>
            </w:r>
          </w:p>
          <w:p w14:paraId="41B39564" w14:textId="1D199CEB" w:rsidR="00072EF2" w:rsidRPr="00072EF2" w:rsidRDefault="00A03D30" w:rsidP="00A84B84">
            <w:pPr>
              <w:spacing w:line="240" w:lineRule="auto"/>
            </w:pPr>
            <w:r w:rsidRPr="00072EF2">
              <w:t>sekret</w:t>
            </w:r>
            <w:r>
              <w:t>ariāts</w:t>
            </w:r>
          </w:p>
        </w:tc>
      </w:tr>
      <w:tr w:rsidR="00072EF2" w:rsidRPr="00072EF2" w14:paraId="3315072D" w14:textId="77777777" w:rsidTr="00A84B84">
        <w:tc>
          <w:tcPr>
            <w:tcW w:w="324" w:type="pct"/>
          </w:tcPr>
          <w:p w14:paraId="6ADE2AD6" w14:textId="77777777" w:rsidR="00072EF2" w:rsidRPr="00072EF2" w:rsidRDefault="00072EF2" w:rsidP="00A84B84">
            <w:pPr>
              <w:spacing w:line="240" w:lineRule="auto"/>
            </w:pPr>
            <w:r w:rsidRPr="00072EF2">
              <w:t xml:space="preserve">4. </w:t>
            </w:r>
          </w:p>
        </w:tc>
        <w:tc>
          <w:tcPr>
            <w:tcW w:w="1043" w:type="pct"/>
          </w:tcPr>
          <w:p w14:paraId="681E3D3D" w14:textId="77777777" w:rsidR="00072EF2" w:rsidRPr="00072EF2" w:rsidRDefault="00072EF2" w:rsidP="00A84B84">
            <w:pPr>
              <w:spacing w:line="240" w:lineRule="auto"/>
            </w:pPr>
            <w:r w:rsidRPr="00072EF2">
              <w:t xml:space="preserve">Parakstīts </w:t>
            </w:r>
          </w:p>
        </w:tc>
        <w:tc>
          <w:tcPr>
            <w:tcW w:w="2129" w:type="pct"/>
          </w:tcPr>
          <w:p w14:paraId="6B2043C5" w14:textId="77777777" w:rsidR="00072EF2" w:rsidRPr="00072EF2" w:rsidRDefault="00072EF2" w:rsidP="00A84B84">
            <w:pPr>
              <w:spacing w:line="240" w:lineRule="auto"/>
            </w:pPr>
            <w:r w:rsidRPr="00072EF2">
              <w:t xml:space="preserve">Vadības piešķirtais statuss sistēmas </w:t>
            </w:r>
          </w:p>
          <w:p w14:paraId="4FD4CB03" w14:textId="77777777" w:rsidR="00072EF2" w:rsidRPr="00072EF2" w:rsidRDefault="00072EF2" w:rsidP="00A84B84">
            <w:pPr>
              <w:spacing w:line="240" w:lineRule="auto"/>
            </w:pPr>
            <w:r w:rsidRPr="00072EF2">
              <w:t xml:space="preserve">ietvaros  </w:t>
            </w:r>
          </w:p>
        </w:tc>
        <w:tc>
          <w:tcPr>
            <w:tcW w:w="1504" w:type="pct"/>
          </w:tcPr>
          <w:p w14:paraId="317D020A" w14:textId="77777777" w:rsidR="00072EF2" w:rsidRPr="00072EF2" w:rsidRDefault="00072EF2" w:rsidP="00A84B84">
            <w:pPr>
              <w:spacing w:line="240" w:lineRule="auto"/>
            </w:pPr>
            <w:r w:rsidRPr="00072EF2">
              <w:t xml:space="preserve">Statusa piešķiršanu veic </w:t>
            </w:r>
          </w:p>
          <w:p w14:paraId="23C40C35" w14:textId="77777777" w:rsidR="00072EF2" w:rsidRPr="00072EF2" w:rsidRDefault="00072EF2" w:rsidP="00A84B84">
            <w:pPr>
              <w:spacing w:line="240" w:lineRule="auto"/>
            </w:pPr>
            <w:r w:rsidRPr="00072EF2">
              <w:t xml:space="preserve">vadītājs </w:t>
            </w:r>
          </w:p>
        </w:tc>
      </w:tr>
      <w:tr w:rsidR="00072EF2" w:rsidRPr="00072EF2" w14:paraId="0DA70923" w14:textId="77777777" w:rsidTr="00A84B84">
        <w:tc>
          <w:tcPr>
            <w:tcW w:w="324" w:type="pct"/>
          </w:tcPr>
          <w:p w14:paraId="48C10C7C" w14:textId="77777777" w:rsidR="00072EF2" w:rsidRPr="00072EF2" w:rsidRDefault="00072EF2" w:rsidP="00A84B84">
            <w:pPr>
              <w:spacing w:line="240" w:lineRule="auto"/>
            </w:pPr>
            <w:r w:rsidRPr="00072EF2">
              <w:t xml:space="preserve">5. </w:t>
            </w:r>
          </w:p>
        </w:tc>
        <w:tc>
          <w:tcPr>
            <w:tcW w:w="1043" w:type="pct"/>
          </w:tcPr>
          <w:p w14:paraId="3108C14C" w14:textId="77777777" w:rsidR="00072EF2" w:rsidRPr="00072EF2" w:rsidRDefault="00072EF2" w:rsidP="00A84B84">
            <w:pPr>
              <w:spacing w:line="240" w:lineRule="auto"/>
            </w:pPr>
            <w:r w:rsidRPr="00072EF2">
              <w:t xml:space="preserve">Nosūtīts </w:t>
            </w:r>
          </w:p>
        </w:tc>
        <w:tc>
          <w:tcPr>
            <w:tcW w:w="2129" w:type="pct"/>
          </w:tcPr>
          <w:p w14:paraId="37EC48B1" w14:textId="77777777" w:rsidR="00072EF2" w:rsidRPr="00072EF2" w:rsidRDefault="00072EF2" w:rsidP="00A84B84">
            <w:pPr>
              <w:spacing w:line="240" w:lineRule="auto"/>
            </w:pPr>
            <w:r w:rsidRPr="00072EF2">
              <w:t xml:space="preserve">Dokuments ir pabeidzis pilnu </w:t>
            </w:r>
          </w:p>
          <w:p w14:paraId="7EAD7E19" w14:textId="77777777" w:rsidR="00072EF2" w:rsidRPr="00072EF2" w:rsidRDefault="00072EF2" w:rsidP="00A84B84">
            <w:pPr>
              <w:spacing w:line="240" w:lineRule="auto"/>
            </w:pPr>
            <w:r w:rsidRPr="00072EF2">
              <w:t xml:space="preserve">plūsmas ciklu </w:t>
            </w:r>
          </w:p>
        </w:tc>
        <w:tc>
          <w:tcPr>
            <w:tcW w:w="1504" w:type="pct"/>
          </w:tcPr>
          <w:p w14:paraId="60CB7014" w14:textId="77777777" w:rsidR="00072EF2" w:rsidRPr="00072EF2" w:rsidRDefault="00072EF2" w:rsidP="00A84B84">
            <w:pPr>
              <w:spacing w:line="240" w:lineRule="auto"/>
            </w:pPr>
            <w:r w:rsidRPr="00072EF2">
              <w:t xml:space="preserve">Statusa nomaiņu veic </w:t>
            </w:r>
          </w:p>
          <w:p w14:paraId="779797CA" w14:textId="7AA5A827" w:rsidR="00072EF2" w:rsidRPr="00072EF2" w:rsidRDefault="00A03D30" w:rsidP="00A84B84">
            <w:pPr>
              <w:spacing w:line="240" w:lineRule="auto"/>
            </w:pPr>
            <w:r w:rsidRPr="00072EF2">
              <w:t>sekret</w:t>
            </w:r>
            <w:r>
              <w:t>ariāts</w:t>
            </w:r>
            <w:r w:rsidR="00072EF2" w:rsidRPr="00072EF2">
              <w:t xml:space="preserve">. </w:t>
            </w:r>
          </w:p>
        </w:tc>
      </w:tr>
    </w:tbl>
    <w:p w14:paraId="06388D70" w14:textId="77777777" w:rsidR="008A7301" w:rsidRDefault="008A7301" w:rsidP="00660CE6"/>
    <w:p w14:paraId="1A3CC5EF" w14:textId="7213FE36" w:rsidR="00934010" w:rsidRPr="00BA79FC" w:rsidRDefault="00934010" w:rsidP="00934010">
      <w:pPr>
        <w:pStyle w:val="R-name"/>
      </w:pPr>
      <w:r w:rsidRPr="00BA79FC">
        <w:t>(</w:t>
      </w:r>
      <w:r>
        <w:fldChar w:fldCharType="begin"/>
      </w:r>
      <w:r>
        <w:instrText xml:space="preserve"> SEQ Prasiba\# "000" \* MERGEFORMAT </w:instrText>
      </w:r>
      <w:r>
        <w:fldChar w:fldCharType="separate"/>
      </w:r>
      <w:r w:rsidR="00DA5339">
        <w:rPr>
          <w:noProof/>
        </w:rPr>
        <w:t>011</w:t>
      </w:r>
      <w:r>
        <w:rPr>
          <w:noProof/>
        </w:rPr>
        <w:fldChar w:fldCharType="end"/>
      </w:r>
      <w:r w:rsidRPr="00BA79FC">
        <w:t>).</w:t>
      </w:r>
      <w:r w:rsidRPr="00BA79FC">
        <w:tab/>
      </w:r>
      <w:r>
        <w:t xml:space="preserve">Lauku </w:t>
      </w:r>
      <w:r w:rsidR="00C47891">
        <w:t>apraksti</w:t>
      </w:r>
      <w:r w:rsidRPr="00BA79FC">
        <w:tab/>
        <w:t>(Obligāta)</w:t>
      </w:r>
    </w:p>
    <w:p w14:paraId="164975C1" w14:textId="37D1D1D3" w:rsidR="00EF512E" w:rsidRPr="000F216D" w:rsidRDefault="009D2119" w:rsidP="006451ED">
      <w:pPr>
        <w:pStyle w:val="ListParagraph"/>
        <w:numPr>
          <w:ilvl w:val="0"/>
          <w:numId w:val="12"/>
        </w:numPr>
        <w:jc w:val="both"/>
        <w:rPr>
          <w:b/>
        </w:rPr>
      </w:pPr>
      <w:r w:rsidRPr="000F216D">
        <w:rPr>
          <w:b/>
        </w:rPr>
        <w:t>Iestādes informācija:</w:t>
      </w:r>
    </w:p>
    <w:p w14:paraId="076B7036" w14:textId="61713296" w:rsidR="009D2119" w:rsidRDefault="00E562CB" w:rsidP="006451ED">
      <w:pPr>
        <w:pStyle w:val="ListParagraph"/>
        <w:numPr>
          <w:ilvl w:val="1"/>
          <w:numId w:val="12"/>
        </w:numPr>
        <w:jc w:val="both"/>
      </w:pPr>
      <w:r>
        <w:t xml:space="preserve">adrese – Nosaukums, reģistrācijas nr., </w:t>
      </w:r>
      <w:r w:rsidR="00FA17A3">
        <w:t>a</w:t>
      </w:r>
      <w:r>
        <w:t>drese: iela, apdz</w:t>
      </w:r>
      <w:r w:rsidR="00261D8E">
        <w:t xml:space="preserve">īvota </w:t>
      </w:r>
      <w:r>
        <w:t xml:space="preserve">vieta, indekss, ATVK kods, </w:t>
      </w:r>
      <w:r w:rsidR="00B0739B">
        <w:t>p</w:t>
      </w:r>
      <w:r>
        <w:t>ašvaldības veids</w:t>
      </w:r>
      <w:r w:rsidR="00FA17A3">
        <w:t>;</w:t>
      </w:r>
      <w:r w:rsidR="00261D8E">
        <w:t xml:space="preserve"> (</w:t>
      </w:r>
      <w:r>
        <w:t>Republikas pilsēta, Novads, pagasta pārvalde, Pilsētas pārvalde, pagasts)</w:t>
      </w:r>
      <w:r w:rsidR="00ED0458">
        <w:t>;</w:t>
      </w:r>
      <w:r>
        <w:t xml:space="preserve"> </w:t>
      </w:r>
      <w:r w:rsidR="00ED0458">
        <w:t xml:space="preserve">plānošanas reģions </w:t>
      </w:r>
      <w:r w:rsidR="00FE5191">
        <w:t xml:space="preserve">(izvēlne, kurā jāvar izvēlēties </w:t>
      </w:r>
      <w:r w:rsidR="006A4E7A">
        <w:t>atbilstošais plānošanas reģions</w:t>
      </w:r>
      <w:r w:rsidR="00FE5191">
        <w:t>)</w:t>
      </w:r>
      <w:r w:rsidR="006A4E7A">
        <w:t xml:space="preserve">; </w:t>
      </w:r>
      <w:r w:rsidR="000F5BC5" w:rsidRPr="000F5BC5">
        <w:t xml:space="preserve">Kontaktinformācija – tālrunis, Fakss, e-pasts, </w:t>
      </w:r>
      <w:r w:rsidR="000F5BC5">
        <w:t>mājas lapa;</w:t>
      </w:r>
    </w:p>
    <w:p w14:paraId="61E77B42" w14:textId="4D2EF8D4" w:rsidR="00775CFF" w:rsidRPr="00775CFF" w:rsidRDefault="00775CFF" w:rsidP="006451ED">
      <w:pPr>
        <w:pStyle w:val="ListParagraph"/>
        <w:numPr>
          <w:ilvl w:val="1"/>
          <w:numId w:val="12"/>
        </w:numPr>
        <w:jc w:val="both"/>
      </w:pPr>
      <w:r w:rsidRPr="00775CFF">
        <w:t>Iestādes kategorija (joma) (izvēlne) – pašvaldība, ministrija, pašvaldības pārvalde, iestāde, privātpersona</w:t>
      </w:r>
      <w:r w:rsidR="00C31DB2">
        <w:t>;</w:t>
      </w:r>
    </w:p>
    <w:p w14:paraId="29FA46DA" w14:textId="14613077" w:rsidR="00C31DB2" w:rsidRPr="00C31DB2" w:rsidRDefault="00C31DB2" w:rsidP="006451ED">
      <w:pPr>
        <w:pStyle w:val="ListParagraph"/>
        <w:numPr>
          <w:ilvl w:val="1"/>
          <w:numId w:val="12"/>
        </w:numPr>
        <w:jc w:val="both"/>
      </w:pPr>
      <w:r w:rsidRPr="00C31DB2">
        <w:t>Statuss (izvēlne)– Aktīvs, Neaktīvs, Cits</w:t>
      </w:r>
      <w:r>
        <w:t xml:space="preserve">; </w:t>
      </w:r>
      <w:r w:rsidRPr="00C31DB2">
        <w:t>Grupa (izvēlne)</w:t>
      </w:r>
      <w:r w:rsidR="00202BA0">
        <w:t>;</w:t>
      </w:r>
      <w:r w:rsidRPr="00C31DB2">
        <w:t xml:space="preserve"> komiteja</w:t>
      </w:r>
      <w:r w:rsidR="00202BA0">
        <w:t xml:space="preserve">, </w:t>
      </w:r>
      <w:r w:rsidRPr="00C31DB2">
        <w:t>1 – 7, reģionu centri, u.t.t.</w:t>
      </w:r>
      <w:r w:rsidR="00D165DF">
        <w:t>;</w:t>
      </w:r>
    </w:p>
    <w:p w14:paraId="3850277E" w14:textId="574576F6" w:rsidR="00DC10A7" w:rsidRPr="00DC10A7" w:rsidRDefault="00DC10A7" w:rsidP="006451ED">
      <w:pPr>
        <w:pStyle w:val="ListParagraph"/>
        <w:numPr>
          <w:ilvl w:val="1"/>
          <w:numId w:val="12"/>
        </w:numPr>
        <w:jc w:val="both"/>
      </w:pPr>
      <w:r w:rsidRPr="00DC10A7">
        <w:t>Saīsināts apzīmējums</w:t>
      </w:r>
      <w:r>
        <w:t>;</w:t>
      </w:r>
    </w:p>
    <w:p w14:paraId="43764EDB" w14:textId="77777777" w:rsidR="00D165DF" w:rsidRDefault="00D165DF" w:rsidP="006451ED">
      <w:pPr>
        <w:pStyle w:val="ListParagraph"/>
        <w:numPr>
          <w:ilvl w:val="1"/>
          <w:numId w:val="12"/>
        </w:numPr>
        <w:jc w:val="both"/>
      </w:pPr>
      <w:r>
        <w:t xml:space="preserve">Rekvizīti: </w:t>
      </w:r>
      <w:r w:rsidRPr="00D165DF">
        <w:t>Banka</w:t>
      </w:r>
      <w:r>
        <w:t>, k</w:t>
      </w:r>
      <w:r w:rsidRPr="00D165DF">
        <w:t>onta nr.</w:t>
      </w:r>
      <w:r>
        <w:t xml:space="preserve">, </w:t>
      </w:r>
      <w:r w:rsidRPr="00D165DF">
        <w:t>PVN reģ.nr.</w:t>
      </w:r>
      <w:r>
        <w:t>;</w:t>
      </w:r>
    </w:p>
    <w:p w14:paraId="26C9506D" w14:textId="733B4295" w:rsidR="00D165DF" w:rsidRPr="00D165DF" w:rsidRDefault="00D165DF" w:rsidP="006451ED">
      <w:pPr>
        <w:pStyle w:val="ListParagraph"/>
        <w:numPr>
          <w:ilvl w:val="1"/>
          <w:numId w:val="12"/>
        </w:numPr>
        <w:jc w:val="both"/>
      </w:pPr>
      <w:r w:rsidRPr="00D165DF">
        <w:t xml:space="preserve">Komentāri </w:t>
      </w:r>
    </w:p>
    <w:p w14:paraId="4EAE8B85" w14:textId="5279DF79" w:rsidR="000F5BC5" w:rsidRDefault="003D5EAE" w:rsidP="006451ED">
      <w:pPr>
        <w:pStyle w:val="ListParagraph"/>
        <w:numPr>
          <w:ilvl w:val="1"/>
          <w:numId w:val="12"/>
        </w:numPr>
        <w:jc w:val="both"/>
      </w:pPr>
      <w:r w:rsidRPr="003D5EAE">
        <w:t>Izveides datums, laiks, pēdējās rediģēšanas laiks, datums, rediģēšanas vēstures pārskats</w:t>
      </w:r>
      <w:r>
        <w:t>, jābūt i</w:t>
      </w:r>
      <w:r w:rsidRPr="003D5EAE">
        <w:t>espēja izdrukāt Iestādes informāciju</w:t>
      </w:r>
      <w:r>
        <w:t>.</w:t>
      </w:r>
    </w:p>
    <w:p w14:paraId="287F18B9" w14:textId="296E2176" w:rsidR="00427EF5" w:rsidRPr="000F216D" w:rsidRDefault="008C5B6D" w:rsidP="006451ED">
      <w:pPr>
        <w:pStyle w:val="ListParagraph"/>
        <w:numPr>
          <w:ilvl w:val="0"/>
          <w:numId w:val="12"/>
        </w:numPr>
        <w:jc w:val="both"/>
        <w:rPr>
          <w:b/>
        </w:rPr>
      </w:pPr>
      <w:r w:rsidRPr="000F216D">
        <w:rPr>
          <w:b/>
        </w:rPr>
        <w:t>Personas informācija:</w:t>
      </w:r>
    </w:p>
    <w:p w14:paraId="69463D17" w14:textId="3D5B5140" w:rsidR="008030E2" w:rsidRDefault="008030E2" w:rsidP="006451ED">
      <w:pPr>
        <w:widowControl/>
        <w:numPr>
          <w:ilvl w:val="1"/>
          <w:numId w:val="12"/>
        </w:numPr>
        <w:spacing w:after="23" w:line="270" w:lineRule="auto"/>
        <w:ind w:right="723"/>
        <w:jc w:val="both"/>
      </w:pPr>
      <w:r>
        <w:t>Vispārējā informācija</w:t>
      </w:r>
      <w:r w:rsidR="001622F0">
        <w:t>:</w:t>
      </w:r>
    </w:p>
    <w:p w14:paraId="46A28275" w14:textId="0E67E790" w:rsidR="008030E2" w:rsidRDefault="008030E2" w:rsidP="006451ED">
      <w:pPr>
        <w:widowControl/>
        <w:numPr>
          <w:ilvl w:val="2"/>
          <w:numId w:val="12"/>
        </w:numPr>
        <w:spacing w:after="23" w:line="270" w:lineRule="auto"/>
        <w:jc w:val="both"/>
      </w:pPr>
      <w:r>
        <w:t>Iestāde</w:t>
      </w:r>
      <w:r w:rsidR="001622F0">
        <w:t>;</w:t>
      </w:r>
    </w:p>
    <w:p w14:paraId="637399F2" w14:textId="6DEEA288" w:rsidR="008030E2" w:rsidRDefault="008030E2" w:rsidP="006451ED">
      <w:pPr>
        <w:widowControl/>
        <w:numPr>
          <w:ilvl w:val="2"/>
          <w:numId w:val="12"/>
        </w:numPr>
        <w:spacing w:after="23" w:line="270" w:lineRule="auto"/>
        <w:jc w:val="both"/>
      </w:pPr>
      <w:r>
        <w:t>Vārds uzvārds</w:t>
      </w:r>
      <w:r w:rsidR="001622F0">
        <w:t>;</w:t>
      </w:r>
    </w:p>
    <w:p w14:paraId="64E5B1C7" w14:textId="418149B2" w:rsidR="008030E2" w:rsidRDefault="008030E2" w:rsidP="006451ED">
      <w:pPr>
        <w:widowControl/>
        <w:numPr>
          <w:ilvl w:val="2"/>
          <w:numId w:val="12"/>
        </w:numPr>
        <w:spacing w:after="23" w:line="270" w:lineRule="auto"/>
        <w:jc w:val="both"/>
      </w:pPr>
      <w:r>
        <w:t>Partija (izvēlne)</w:t>
      </w:r>
      <w:r w:rsidR="001622F0">
        <w:t>;</w:t>
      </w:r>
    </w:p>
    <w:p w14:paraId="5AE20977" w14:textId="17F4FC85" w:rsidR="008030E2" w:rsidRDefault="008030E2" w:rsidP="006451ED">
      <w:pPr>
        <w:widowControl/>
        <w:numPr>
          <w:ilvl w:val="2"/>
          <w:numId w:val="12"/>
        </w:numPr>
        <w:spacing w:after="23" w:line="270" w:lineRule="auto"/>
        <w:jc w:val="both"/>
      </w:pPr>
      <w:r>
        <w:t>Statuss (izvēlne) – Aktīvs, neaktīvs</w:t>
      </w:r>
      <w:r w:rsidR="001622F0">
        <w:t>;</w:t>
      </w:r>
      <w:r>
        <w:t xml:space="preserve"> </w:t>
      </w:r>
    </w:p>
    <w:p w14:paraId="2C9202D5" w14:textId="61FB5837" w:rsidR="008030E2" w:rsidRDefault="008030E2" w:rsidP="006451ED">
      <w:pPr>
        <w:widowControl/>
        <w:numPr>
          <w:ilvl w:val="2"/>
          <w:numId w:val="12"/>
        </w:numPr>
        <w:spacing w:after="23" w:line="270" w:lineRule="auto"/>
        <w:jc w:val="both"/>
      </w:pPr>
      <w:r>
        <w:t>Amats (izvēlne), ar iespēju ievadīt citu tekstu</w:t>
      </w:r>
      <w:r w:rsidR="001622F0">
        <w:t>;</w:t>
      </w:r>
    </w:p>
    <w:p w14:paraId="653BF577" w14:textId="5B07185E" w:rsidR="008030E2" w:rsidRDefault="008030E2" w:rsidP="006451ED">
      <w:pPr>
        <w:widowControl/>
        <w:numPr>
          <w:ilvl w:val="2"/>
          <w:numId w:val="12"/>
        </w:numPr>
        <w:spacing w:after="23" w:line="270" w:lineRule="auto"/>
        <w:jc w:val="both"/>
      </w:pPr>
      <w:r>
        <w:t xml:space="preserve">Valsts Personas kontaktinformācija: </w:t>
      </w:r>
      <w:r w:rsidR="001622F0">
        <w:t>t</w:t>
      </w:r>
      <w:r>
        <w:t>ālrunis, mobilais tālrunis, e-pasts, otrais e-pasts</w:t>
      </w:r>
      <w:r w:rsidR="001622F0">
        <w:t>, g</w:t>
      </w:r>
      <w:r>
        <w:t>rupas (analoģiskas Iestādēm)</w:t>
      </w:r>
      <w:r w:rsidR="001622F0">
        <w:t>;</w:t>
      </w:r>
    </w:p>
    <w:p w14:paraId="1973C436" w14:textId="1995FFDC" w:rsidR="00491774" w:rsidRDefault="00491774" w:rsidP="006451ED">
      <w:pPr>
        <w:pStyle w:val="ListParagraph"/>
        <w:numPr>
          <w:ilvl w:val="1"/>
          <w:numId w:val="12"/>
        </w:numPr>
        <w:jc w:val="both"/>
      </w:pPr>
      <w:r>
        <w:t>Attēls, komentāri;</w:t>
      </w:r>
    </w:p>
    <w:p w14:paraId="093B03D1" w14:textId="5689FF1E" w:rsidR="00491774" w:rsidRDefault="00491774" w:rsidP="006451ED">
      <w:pPr>
        <w:pStyle w:val="ListParagraph"/>
        <w:numPr>
          <w:ilvl w:val="1"/>
          <w:numId w:val="12"/>
        </w:numPr>
        <w:jc w:val="both"/>
      </w:pPr>
      <w:r>
        <w:t>Izveides datums, laiks, pēdējās rediģēšanas laiks, datums, rediģēšanas vēstures pārskats. Jābūt iespēja izdrukāt Personas informāciju.</w:t>
      </w:r>
    </w:p>
    <w:p w14:paraId="010682B7" w14:textId="55126B6C" w:rsidR="008C5B6D" w:rsidRPr="000F216D" w:rsidRDefault="004516D4" w:rsidP="006451ED">
      <w:pPr>
        <w:pStyle w:val="ListParagraph"/>
        <w:numPr>
          <w:ilvl w:val="0"/>
          <w:numId w:val="12"/>
        </w:numPr>
        <w:jc w:val="both"/>
        <w:rPr>
          <w:b/>
        </w:rPr>
      </w:pPr>
      <w:r w:rsidRPr="000F216D">
        <w:rPr>
          <w:b/>
        </w:rPr>
        <w:t>Ieraksta mape</w:t>
      </w:r>
      <w:r w:rsidR="00AF5810" w:rsidRPr="000F216D">
        <w:rPr>
          <w:b/>
        </w:rPr>
        <w:t>/kartiņa/lieta</w:t>
      </w:r>
      <w:r w:rsidR="000F216D">
        <w:rPr>
          <w:b/>
        </w:rPr>
        <w:t>:</w:t>
      </w:r>
    </w:p>
    <w:p w14:paraId="56E32999" w14:textId="55ED59FD" w:rsidR="00AF5810" w:rsidRDefault="00785018" w:rsidP="006451ED">
      <w:pPr>
        <w:pStyle w:val="ListParagraph"/>
        <w:numPr>
          <w:ilvl w:val="1"/>
          <w:numId w:val="12"/>
        </w:numPr>
        <w:jc w:val="both"/>
      </w:pPr>
      <w:r>
        <w:t>Iestādes nosaukums;</w:t>
      </w:r>
    </w:p>
    <w:p w14:paraId="392B297D" w14:textId="6EB32D38" w:rsidR="00B804B5" w:rsidRPr="00B804B5" w:rsidRDefault="00B804B5" w:rsidP="006451ED">
      <w:pPr>
        <w:pStyle w:val="ListParagraph"/>
        <w:numPr>
          <w:ilvl w:val="1"/>
          <w:numId w:val="12"/>
        </w:numPr>
        <w:jc w:val="both"/>
      </w:pPr>
      <w:r w:rsidRPr="00B804B5">
        <w:t xml:space="preserve">Izveides datums, laiks, pēdējās rediģēšanas laiks, datums, rediģēšanas vēstures pārskats - </w:t>
      </w:r>
      <w:r w:rsidRPr="00B804B5">
        <w:lastRenderedPageBreak/>
        <w:tab/>
      </w:r>
      <w:proofErr w:type="spellStart"/>
      <w:r>
        <w:t>k</w:t>
      </w:r>
      <w:r w:rsidRPr="00B804B5">
        <w:t>opinformācija</w:t>
      </w:r>
      <w:proofErr w:type="spellEnd"/>
      <w:r w:rsidRPr="00B804B5">
        <w:t xml:space="preserve">: </w:t>
      </w:r>
    </w:p>
    <w:p w14:paraId="61FFA269" w14:textId="77777777" w:rsidR="00B42B97" w:rsidRDefault="00B42B97" w:rsidP="006451ED">
      <w:pPr>
        <w:pStyle w:val="ListParagraph"/>
        <w:numPr>
          <w:ilvl w:val="1"/>
          <w:numId w:val="12"/>
        </w:numPr>
        <w:jc w:val="both"/>
      </w:pPr>
      <w:r>
        <w:t xml:space="preserve">Temats (dokumenta nosaukums – Par … ); </w:t>
      </w:r>
    </w:p>
    <w:p w14:paraId="27069380" w14:textId="77777777" w:rsidR="00B42B97" w:rsidRDefault="00B42B97" w:rsidP="006451ED">
      <w:pPr>
        <w:pStyle w:val="ListParagraph"/>
        <w:numPr>
          <w:ilvl w:val="1"/>
          <w:numId w:val="12"/>
        </w:numPr>
        <w:jc w:val="both"/>
      </w:pPr>
      <w:r>
        <w:t xml:space="preserve">Statuss (izvēlne) – Atvērts, Atvērts atkārtoti, Informācijai, Slēgts , Arhivēts); </w:t>
      </w:r>
    </w:p>
    <w:p w14:paraId="42556AEB" w14:textId="77777777" w:rsidR="00B42B97" w:rsidRDefault="00B42B97" w:rsidP="006451ED">
      <w:pPr>
        <w:pStyle w:val="ListParagraph"/>
        <w:numPr>
          <w:ilvl w:val="1"/>
          <w:numId w:val="12"/>
        </w:numPr>
        <w:jc w:val="both"/>
      </w:pPr>
      <w:r>
        <w:t xml:space="preserve">Ieraksta veids (izvēlne) -  Vienkāršs, Prioritārs, Steidzams, Konfidenciāls, Rīkojums, Iekšējais dokuments, Komitejas dokuments) </w:t>
      </w:r>
    </w:p>
    <w:p w14:paraId="61F395E8" w14:textId="77777777" w:rsidR="00B42B97" w:rsidRDefault="00B42B97" w:rsidP="006451ED">
      <w:pPr>
        <w:pStyle w:val="ListParagraph"/>
        <w:numPr>
          <w:ilvl w:val="1"/>
          <w:numId w:val="12"/>
        </w:numPr>
        <w:jc w:val="both"/>
      </w:pPr>
      <w:r>
        <w:t xml:space="preserve">Izpildes datums </w:t>
      </w:r>
      <w:proofErr w:type="spellStart"/>
      <w:r>
        <w:t>dd</w:t>
      </w:r>
      <w:proofErr w:type="spellEnd"/>
      <w:r>
        <w:t>/mm/</w:t>
      </w:r>
      <w:proofErr w:type="spellStart"/>
      <w:r>
        <w:t>yyyy</w:t>
      </w:r>
      <w:proofErr w:type="spellEnd"/>
      <w:r>
        <w:t xml:space="preserve">, - iespēja norādīt konkrētu datumu, pēc noklusējuma izpildes laiks 2 nedēļas; </w:t>
      </w:r>
    </w:p>
    <w:p w14:paraId="4003CB6C" w14:textId="6C1B1400" w:rsidR="00C67336" w:rsidRDefault="00C67336" w:rsidP="006451ED">
      <w:pPr>
        <w:pStyle w:val="ListParagraph"/>
        <w:numPr>
          <w:ilvl w:val="1"/>
          <w:numId w:val="12"/>
        </w:numPr>
        <w:jc w:val="both"/>
      </w:pPr>
      <w:r>
        <w:t xml:space="preserve">Ieraksta nr. – sistēmas piešķirtais reģistrācijas numurs atbilstoši skaitītājam,  nomenklatūras </w:t>
      </w:r>
      <w:proofErr w:type="spellStart"/>
      <w:r>
        <w:t>virsgrupa</w:t>
      </w:r>
      <w:proofErr w:type="spellEnd"/>
      <w:r>
        <w:t>, nomenklatūras apakšgrupa</w:t>
      </w:r>
      <w:r w:rsidR="007A5C9E">
        <w:t>.</w:t>
      </w:r>
    </w:p>
    <w:p w14:paraId="78EB224B" w14:textId="77777777" w:rsidR="002A3371" w:rsidRDefault="00E63907" w:rsidP="006451ED">
      <w:pPr>
        <w:widowControl/>
        <w:numPr>
          <w:ilvl w:val="1"/>
          <w:numId w:val="12"/>
        </w:numPr>
        <w:spacing w:after="23" w:line="270" w:lineRule="auto"/>
        <w:ind w:right="723"/>
        <w:jc w:val="both"/>
      </w:pPr>
      <w:r>
        <w:t>Tematika – meklēt un pievienot bibliotēkas klasifikatoru,</w:t>
      </w:r>
      <w:r>
        <w:rPr>
          <w:rFonts w:ascii="Arial" w:eastAsia="Arial" w:hAnsi="Arial" w:cs="Arial"/>
        </w:rPr>
        <w:t xml:space="preserve"> </w:t>
      </w:r>
      <w:r>
        <w:t>rezolūcija (izvēlne) – 12 teksti ar iespēju ievadīt savu tekstu, darba plūsma: galvenais vadītājs, izpildītājs, pārējie līdzatbildīgie.</w:t>
      </w:r>
    </w:p>
    <w:p w14:paraId="6874CD01" w14:textId="3FDD1255" w:rsidR="00F751AC" w:rsidRPr="00F751AC" w:rsidRDefault="002A3371" w:rsidP="006451ED">
      <w:pPr>
        <w:pStyle w:val="ListParagraph"/>
        <w:numPr>
          <w:ilvl w:val="1"/>
          <w:numId w:val="12"/>
        </w:numPr>
        <w:jc w:val="both"/>
      </w:pPr>
      <w:r>
        <w:t>I</w:t>
      </w:r>
      <w:r w:rsidR="00E63907">
        <w:t xml:space="preserve">eraksta </w:t>
      </w:r>
      <w:r>
        <w:t>ī</w:t>
      </w:r>
      <w:r w:rsidR="00E63907">
        <w:t xml:space="preserve">pašības: </w:t>
      </w:r>
      <w:r w:rsidR="00F751AC" w:rsidRPr="00F751AC">
        <w:t>Iespēja izdrukāt informāciju</w:t>
      </w:r>
      <w:r w:rsidR="00F751AC">
        <w:t>, p</w:t>
      </w:r>
      <w:r w:rsidR="00F751AC" w:rsidRPr="00F751AC">
        <w:t>ievienot personīgu atgādinājumu</w:t>
      </w:r>
      <w:r w:rsidR="00F751AC">
        <w:t>, m</w:t>
      </w:r>
      <w:r w:rsidR="00F751AC" w:rsidRPr="00F751AC">
        <w:t xml:space="preserve">ainīt nomenklatūras </w:t>
      </w:r>
      <w:proofErr w:type="spellStart"/>
      <w:r w:rsidR="00F751AC" w:rsidRPr="00F751AC">
        <w:t>virsgrupu</w:t>
      </w:r>
      <w:proofErr w:type="spellEnd"/>
      <w:r w:rsidR="00F751AC" w:rsidRPr="00F751AC">
        <w:t xml:space="preserve"> un apakšgrupu</w:t>
      </w:r>
      <w:r w:rsidR="00F751AC">
        <w:t>, p</w:t>
      </w:r>
      <w:r w:rsidR="00F751AC" w:rsidRPr="00F751AC">
        <w:t>iešķirt individuālas pieejas tiesības (lasīt, rediģēt, liegt pieeju)</w:t>
      </w:r>
      <w:r w:rsidR="00F724FE">
        <w:t>.</w:t>
      </w:r>
    </w:p>
    <w:p w14:paraId="2590ED06" w14:textId="459DE2CB" w:rsidR="00E63907" w:rsidRPr="000F216D" w:rsidRDefault="000F216D" w:rsidP="006451ED">
      <w:pPr>
        <w:widowControl/>
        <w:numPr>
          <w:ilvl w:val="0"/>
          <w:numId w:val="12"/>
        </w:numPr>
        <w:spacing w:after="23" w:line="270" w:lineRule="auto"/>
        <w:ind w:right="723"/>
        <w:rPr>
          <w:b/>
        </w:rPr>
      </w:pPr>
      <w:r w:rsidRPr="000F216D">
        <w:rPr>
          <w:b/>
        </w:rPr>
        <w:t>Dokumenta (faila) informācija:</w:t>
      </w:r>
    </w:p>
    <w:p w14:paraId="33CA7668" w14:textId="11FBA196" w:rsidR="009728B2" w:rsidRDefault="009728B2" w:rsidP="006451ED">
      <w:pPr>
        <w:pStyle w:val="ListParagraph"/>
        <w:numPr>
          <w:ilvl w:val="1"/>
          <w:numId w:val="12"/>
        </w:numPr>
        <w:jc w:val="both"/>
      </w:pPr>
      <w:r>
        <w:t>Iestādes nosaukums;</w:t>
      </w:r>
    </w:p>
    <w:p w14:paraId="792D47C6" w14:textId="364BD8C8" w:rsidR="009728B2" w:rsidRDefault="009728B2" w:rsidP="006451ED">
      <w:pPr>
        <w:pStyle w:val="ListParagraph"/>
        <w:numPr>
          <w:ilvl w:val="1"/>
          <w:numId w:val="12"/>
        </w:numPr>
        <w:jc w:val="both"/>
      </w:pPr>
      <w:r>
        <w:t>Vadītājs (vārds uzvārds), kurš nodevis izpildei dokumentu;</w:t>
      </w:r>
    </w:p>
    <w:p w14:paraId="59276885" w14:textId="18A5EC70" w:rsidR="009728B2" w:rsidRDefault="009728B2" w:rsidP="006451ED">
      <w:pPr>
        <w:pStyle w:val="ListParagraph"/>
        <w:numPr>
          <w:ilvl w:val="1"/>
          <w:numId w:val="12"/>
        </w:numPr>
        <w:jc w:val="both"/>
      </w:pPr>
      <w:r>
        <w:t>Nosaukums (rediģējams teksta lauks);</w:t>
      </w:r>
    </w:p>
    <w:p w14:paraId="57E19E3E" w14:textId="44E11BD7" w:rsidR="009728B2" w:rsidRDefault="009728B2" w:rsidP="006451ED">
      <w:pPr>
        <w:pStyle w:val="ListParagraph"/>
        <w:numPr>
          <w:ilvl w:val="1"/>
          <w:numId w:val="12"/>
        </w:numPr>
        <w:jc w:val="both"/>
      </w:pPr>
      <w:r>
        <w:t>Ieraksta numurs (pievienojas automātiski visiem dokumentiem, kas atrodas Mapē);</w:t>
      </w:r>
    </w:p>
    <w:p w14:paraId="058087E5" w14:textId="169DEBC3" w:rsidR="009728B2" w:rsidRDefault="009728B2" w:rsidP="006451ED">
      <w:pPr>
        <w:pStyle w:val="ListParagraph"/>
        <w:numPr>
          <w:ilvl w:val="1"/>
          <w:numId w:val="12"/>
        </w:numPr>
        <w:jc w:val="both"/>
      </w:pPr>
      <w:r>
        <w:t>Dokumenta numurs;</w:t>
      </w:r>
    </w:p>
    <w:p w14:paraId="2EEA07BA" w14:textId="3F924250" w:rsidR="009728B2" w:rsidRDefault="009728B2" w:rsidP="006451ED">
      <w:pPr>
        <w:pStyle w:val="ListParagraph"/>
        <w:numPr>
          <w:ilvl w:val="1"/>
          <w:numId w:val="12"/>
        </w:numPr>
        <w:jc w:val="both"/>
      </w:pPr>
      <w:r>
        <w:t>Dokumenta veids;</w:t>
      </w:r>
    </w:p>
    <w:p w14:paraId="63373280" w14:textId="447DAB9E" w:rsidR="009728B2" w:rsidRDefault="009728B2" w:rsidP="006451ED">
      <w:pPr>
        <w:pStyle w:val="ListParagraph"/>
        <w:numPr>
          <w:ilvl w:val="1"/>
          <w:numId w:val="12"/>
        </w:numPr>
        <w:jc w:val="both"/>
      </w:pPr>
      <w:r>
        <w:t>Darba plūsma;</w:t>
      </w:r>
    </w:p>
    <w:p w14:paraId="579940B9" w14:textId="77777777" w:rsidR="009728B2" w:rsidRDefault="009728B2" w:rsidP="006451ED">
      <w:pPr>
        <w:pStyle w:val="ListParagraph"/>
        <w:numPr>
          <w:ilvl w:val="1"/>
          <w:numId w:val="12"/>
        </w:numPr>
        <w:jc w:val="both"/>
      </w:pPr>
      <w:r>
        <w:t xml:space="preserve">Sūtītāja numurs; </w:t>
      </w:r>
    </w:p>
    <w:p w14:paraId="2D54EC73" w14:textId="062FA542" w:rsidR="009728B2" w:rsidRDefault="009728B2" w:rsidP="006451ED">
      <w:pPr>
        <w:pStyle w:val="ListParagraph"/>
        <w:numPr>
          <w:ilvl w:val="1"/>
          <w:numId w:val="12"/>
        </w:numPr>
        <w:jc w:val="both"/>
      </w:pPr>
      <w:r>
        <w:t>Sūtīja datums;</w:t>
      </w:r>
    </w:p>
    <w:p w14:paraId="2DFFB931" w14:textId="70F0B08F" w:rsidR="009728B2" w:rsidRDefault="009728B2" w:rsidP="006451ED">
      <w:pPr>
        <w:pStyle w:val="ListParagraph"/>
        <w:numPr>
          <w:ilvl w:val="1"/>
          <w:numId w:val="12"/>
        </w:numPr>
        <w:jc w:val="both"/>
      </w:pPr>
      <w:r>
        <w:t>Saņemšanas datums;</w:t>
      </w:r>
    </w:p>
    <w:p w14:paraId="4670563B" w14:textId="77777777" w:rsidR="009728B2" w:rsidRDefault="009728B2" w:rsidP="006451ED">
      <w:pPr>
        <w:pStyle w:val="ListParagraph"/>
        <w:numPr>
          <w:ilvl w:val="1"/>
          <w:numId w:val="12"/>
        </w:numPr>
        <w:jc w:val="both"/>
      </w:pPr>
      <w:r>
        <w:t xml:space="preserve">Dokumenta īpašības: </w:t>
      </w:r>
    </w:p>
    <w:p w14:paraId="6308D4EF" w14:textId="4F0A7D65" w:rsidR="009E7400" w:rsidRDefault="009E7400" w:rsidP="006451ED">
      <w:pPr>
        <w:pStyle w:val="ListParagraph"/>
        <w:numPr>
          <w:ilvl w:val="2"/>
          <w:numId w:val="12"/>
        </w:numPr>
        <w:jc w:val="both"/>
      </w:pPr>
      <w:r>
        <w:t xml:space="preserve">Iespēja izdrukāt informāciju. pievienot personīgu atgādinājumu, mainīt nomenklatūras </w:t>
      </w:r>
      <w:proofErr w:type="spellStart"/>
      <w:r>
        <w:t>virsgrupu</w:t>
      </w:r>
      <w:proofErr w:type="spellEnd"/>
      <w:r>
        <w:t xml:space="preserve"> un apakšgrupu;</w:t>
      </w:r>
    </w:p>
    <w:p w14:paraId="64DDB0AF" w14:textId="2B2210A0" w:rsidR="009E7400" w:rsidRDefault="009E7400" w:rsidP="006451ED">
      <w:pPr>
        <w:pStyle w:val="ListParagraph"/>
        <w:numPr>
          <w:ilvl w:val="2"/>
          <w:numId w:val="12"/>
        </w:numPr>
        <w:jc w:val="both"/>
      </w:pPr>
      <w:r>
        <w:t>Piešķirt individuālas pieejas tiesības (lasīt, rediģēt, liegt pieeju);</w:t>
      </w:r>
    </w:p>
    <w:p w14:paraId="27D01DF1" w14:textId="676E9014" w:rsidR="009E7400" w:rsidRDefault="009E7400" w:rsidP="006451ED">
      <w:pPr>
        <w:pStyle w:val="ListParagraph"/>
        <w:numPr>
          <w:ilvl w:val="2"/>
          <w:numId w:val="12"/>
        </w:numPr>
        <w:jc w:val="both"/>
      </w:pPr>
      <w:r>
        <w:t>Bloķēt dokumentu (tikai lietotājs, kurš bloķējis dokumentu ir iespēja to atbloķēt) – nevar rediģēt</w:t>
      </w:r>
      <w:r w:rsidR="006D197E">
        <w:t xml:space="preserve">, </w:t>
      </w:r>
      <w:r>
        <w:t>dokumenta versiju vēsture – ikvienā dokumenta saglabāšanas laikā (</w:t>
      </w:r>
      <w:proofErr w:type="spellStart"/>
      <w:r>
        <w:t>save</w:t>
      </w:r>
      <w:proofErr w:type="spellEnd"/>
      <w:r>
        <w:t>) tiek saglabāta esošā dokumenta versija, kas dod iespēju jebkurā mirklī atgriezties pie vecākām dokumenta versijām</w:t>
      </w:r>
      <w:r w:rsidR="006D197E">
        <w:t>;</w:t>
      </w:r>
    </w:p>
    <w:p w14:paraId="76195D65" w14:textId="7E4B05C0" w:rsidR="009E7400" w:rsidRDefault="009E7400" w:rsidP="006451ED">
      <w:pPr>
        <w:pStyle w:val="ListParagraph"/>
        <w:numPr>
          <w:ilvl w:val="2"/>
          <w:numId w:val="12"/>
        </w:numPr>
        <w:jc w:val="both"/>
      </w:pPr>
      <w:r>
        <w:t>iespēja pievienot pielikumu (</w:t>
      </w:r>
      <w:proofErr w:type="spellStart"/>
      <w:r>
        <w:t>attachment</w:t>
      </w:r>
      <w:proofErr w:type="spellEnd"/>
      <w:r w:rsidR="006D197E">
        <w:t xml:space="preserve">, </w:t>
      </w:r>
      <w:r>
        <w:t>rediģēšanas vēstures pārskats</w:t>
      </w:r>
      <w:r w:rsidR="006D197E">
        <w:t>.</w:t>
      </w:r>
    </w:p>
    <w:p w14:paraId="0DA22198" w14:textId="71C97E98" w:rsidR="00785018" w:rsidRPr="007A74D7" w:rsidRDefault="007A74D7" w:rsidP="006451ED">
      <w:pPr>
        <w:pStyle w:val="ListParagraph"/>
        <w:numPr>
          <w:ilvl w:val="0"/>
          <w:numId w:val="12"/>
        </w:numPr>
        <w:jc w:val="both"/>
        <w:rPr>
          <w:b/>
        </w:rPr>
      </w:pPr>
      <w:r w:rsidRPr="007A74D7">
        <w:rPr>
          <w:b/>
        </w:rPr>
        <w:t>Atbildes, iniciatīvas dokumentu sagatavošana:</w:t>
      </w:r>
    </w:p>
    <w:p w14:paraId="6676F099" w14:textId="59305BA0" w:rsidR="00572B29" w:rsidRDefault="00572B29" w:rsidP="006451ED">
      <w:pPr>
        <w:pStyle w:val="ListParagraph"/>
        <w:numPr>
          <w:ilvl w:val="1"/>
          <w:numId w:val="12"/>
        </w:numPr>
        <w:spacing w:after="205"/>
      </w:pPr>
      <w:r>
        <w:t xml:space="preserve">Sistēma nodrošina dokumentu gatavošanu ar sistēmā izveidotām veidnēm un automātisku sistēmā reģistrēto datu ievietošanu dokumentu sagatavē. </w:t>
      </w:r>
      <w:r w:rsidR="009D7435">
        <w:br/>
        <w:t xml:space="preserve">Izejošā dokumenta </w:t>
      </w:r>
      <w:r w:rsidR="00217216">
        <w:t>s</w:t>
      </w:r>
      <w:r w:rsidR="009D7435">
        <w:t>agatavošana:</w:t>
      </w:r>
    </w:p>
    <w:p w14:paraId="5A0A86E7" w14:textId="794B3B33" w:rsidR="007A74D7" w:rsidRDefault="001651DF" w:rsidP="006451ED">
      <w:pPr>
        <w:pStyle w:val="ListParagraph"/>
        <w:numPr>
          <w:ilvl w:val="2"/>
          <w:numId w:val="12"/>
        </w:numPr>
        <w:jc w:val="both"/>
      </w:pPr>
      <w:r w:rsidRPr="001651DF">
        <w:tab/>
        <w:t>tiek izsaukta veidne, kurā norādāmi dokumenta metadati:</w:t>
      </w:r>
    </w:p>
    <w:p w14:paraId="0E0A455B" w14:textId="77777777" w:rsidR="00647FF2" w:rsidRDefault="00647FF2" w:rsidP="006451ED">
      <w:pPr>
        <w:pStyle w:val="ListParagraph"/>
        <w:numPr>
          <w:ilvl w:val="3"/>
          <w:numId w:val="12"/>
        </w:numPr>
        <w:ind w:left="2127" w:hanging="1047"/>
        <w:jc w:val="both"/>
      </w:pPr>
      <w:r>
        <w:t xml:space="preserve">iestāde (pievienojas automātiski no Mapes) </w:t>
      </w:r>
    </w:p>
    <w:p w14:paraId="6FAF6EE0" w14:textId="77777777" w:rsidR="00DB73EA" w:rsidRDefault="00647FF2" w:rsidP="006451ED">
      <w:pPr>
        <w:pStyle w:val="ListParagraph"/>
        <w:numPr>
          <w:ilvl w:val="3"/>
          <w:numId w:val="12"/>
        </w:numPr>
        <w:ind w:left="2127" w:hanging="1047"/>
        <w:jc w:val="both"/>
      </w:pPr>
      <w:r>
        <w:t>Nosaukums (par..). Jānorāda parakstītājs (pēc noklusējuma vadītājs)</w:t>
      </w:r>
      <w:r w:rsidR="00DB73EA">
        <w:t>;</w:t>
      </w:r>
    </w:p>
    <w:p w14:paraId="4B8247AB" w14:textId="77777777" w:rsidR="00DB73EA" w:rsidRDefault="00647FF2" w:rsidP="006451ED">
      <w:pPr>
        <w:pStyle w:val="ListParagraph"/>
        <w:numPr>
          <w:ilvl w:val="3"/>
          <w:numId w:val="12"/>
        </w:numPr>
        <w:ind w:left="2127" w:hanging="1047"/>
        <w:jc w:val="both"/>
      </w:pPr>
      <w:r>
        <w:t>Jānorāda  dokumentu plūsma (izvēlne)</w:t>
      </w:r>
      <w:r w:rsidR="00DB73EA">
        <w:t>;</w:t>
      </w:r>
    </w:p>
    <w:p w14:paraId="52996D49" w14:textId="1E3B2A06" w:rsidR="00647FF2" w:rsidRDefault="00647FF2" w:rsidP="006451ED">
      <w:pPr>
        <w:pStyle w:val="ListParagraph"/>
        <w:numPr>
          <w:ilvl w:val="3"/>
          <w:numId w:val="12"/>
        </w:numPr>
        <w:ind w:left="2127" w:hanging="1047"/>
        <w:jc w:val="both"/>
      </w:pPr>
      <w:r>
        <w:t>Jānorāda dokumenta veids (izvēlne)</w:t>
      </w:r>
      <w:r w:rsidR="00DB73EA">
        <w:t>;</w:t>
      </w:r>
    </w:p>
    <w:p w14:paraId="5134EF01" w14:textId="4AA3418A" w:rsidR="005F7E29" w:rsidRPr="005F7E29" w:rsidRDefault="005F7E29" w:rsidP="006451ED">
      <w:pPr>
        <w:pStyle w:val="ListParagraph"/>
        <w:numPr>
          <w:ilvl w:val="3"/>
          <w:numId w:val="12"/>
        </w:numPr>
        <w:ind w:left="2127" w:hanging="1047"/>
      </w:pPr>
      <w:r w:rsidRPr="005F7E29">
        <w:lastRenderedPageBreak/>
        <w:t>Jānorāda dokuments</w:t>
      </w:r>
      <w:r>
        <w:t>,</w:t>
      </w:r>
      <w:r w:rsidRPr="005F7E29">
        <w:t xml:space="preserve"> uz kuru tiek sniegta atbilde (meklēšana, pēc noklusējuma sākotnējā meklēšana</w:t>
      </w:r>
      <w:r w:rsidR="00FB1479">
        <w:t xml:space="preserve"> </w:t>
      </w:r>
      <w:r w:rsidR="00FB1479" w:rsidRPr="00FB1479">
        <w:t>Mapē) – pēc norādīšanas tiek pievienots faila nosaukums, sūtītāja numurs, sūtītāja datums;</w:t>
      </w:r>
    </w:p>
    <w:p w14:paraId="562B1E38" w14:textId="5BE438EC" w:rsidR="001651DF" w:rsidRDefault="00FC6ED4" w:rsidP="006451ED">
      <w:pPr>
        <w:pStyle w:val="ListParagraph"/>
        <w:numPr>
          <w:ilvl w:val="3"/>
          <w:numId w:val="12"/>
        </w:numPr>
        <w:ind w:left="2127" w:hanging="1047"/>
        <w:jc w:val="both"/>
      </w:pPr>
      <w:r w:rsidRPr="00FC6ED4">
        <w:t>Nomenklatūra – pēc noklusējuma tāda pati kā Mapei</w:t>
      </w:r>
      <w:r>
        <w:t>;</w:t>
      </w:r>
    </w:p>
    <w:p w14:paraId="5D68A767" w14:textId="20F800B6" w:rsidR="00FC6ED4" w:rsidRDefault="00CB55C6" w:rsidP="006451ED">
      <w:pPr>
        <w:pStyle w:val="ListParagraph"/>
        <w:numPr>
          <w:ilvl w:val="3"/>
          <w:numId w:val="12"/>
        </w:numPr>
        <w:ind w:left="2127" w:hanging="1047"/>
        <w:jc w:val="both"/>
      </w:pPr>
      <w:r w:rsidRPr="00CB55C6">
        <w:t>Iespēja pievienot komentārus (teksta lauks)</w:t>
      </w:r>
      <w:r w:rsidR="0085670C">
        <w:t>;</w:t>
      </w:r>
    </w:p>
    <w:p w14:paraId="65400BCC" w14:textId="08D217A9" w:rsidR="0085670C" w:rsidRDefault="0085670C" w:rsidP="006451ED">
      <w:pPr>
        <w:pStyle w:val="ListParagraph"/>
        <w:numPr>
          <w:ilvl w:val="3"/>
          <w:numId w:val="12"/>
        </w:numPr>
        <w:ind w:left="2127" w:hanging="1047"/>
        <w:jc w:val="both"/>
      </w:pPr>
      <w:r w:rsidRPr="0085670C">
        <w:t>Iespēja pievienot papildus rekvizītus (bibliotēkas klasifikators)</w:t>
      </w:r>
      <w:r>
        <w:t>;</w:t>
      </w:r>
    </w:p>
    <w:p w14:paraId="7EE253C8" w14:textId="463AB050" w:rsidR="0085670C" w:rsidRDefault="006B5B74" w:rsidP="006451ED">
      <w:pPr>
        <w:pStyle w:val="ListParagraph"/>
        <w:numPr>
          <w:ilvl w:val="3"/>
          <w:numId w:val="12"/>
        </w:numPr>
        <w:ind w:left="2127" w:hanging="1047"/>
        <w:jc w:val="both"/>
      </w:pPr>
      <w:r w:rsidRPr="006B5B74">
        <w:t>Jānorāda dokumentu veidne</w:t>
      </w:r>
      <w:r w:rsidR="00C26767">
        <w:t>:</w:t>
      </w:r>
    </w:p>
    <w:p w14:paraId="78F88F56" w14:textId="1DA89876" w:rsidR="00C26767" w:rsidRDefault="00C26767" w:rsidP="006451ED">
      <w:pPr>
        <w:pStyle w:val="ListParagraph"/>
        <w:numPr>
          <w:ilvl w:val="4"/>
          <w:numId w:val="12"/>
        </w:numPr>
        <w:jc w:val="both"/>
      </w:pPr>
      <w:r>
        <w:t>ārzemju vēstules veidlapa</w:t>
      </w:r>
      <w:r w:rsidR="006D2067">
        <w:t>;</w:t>
      </w:r>
    </w:p>
    <w:p w14:paraId="729FDA57" w14:textId="25A24177" w:rsidR="00C26767" w:rsidRDefault="00C26767" w:rsidP="006451ED">
      <w:pPr>
        <w:pStyle w:val="ListParagraph"/>
        <w:numPr>
          <w:ilvl w:val="4"/>
          <w:numId w:val="12"/>
        </w:numPr>
        <w:jc w:val="both"/>
      </w:pPr>
      <w:r>
        <w:t>Atbildes vēstule</w:t>
      </w:r>
      <w:r w:rsidR="006D2067">
        <w:t>;</w:t>
      </w:r>
    </w:p>
    <w:p w14:paraId="798829F9" w14:textId="54978DFE" w:rsidR="00C26767" w:rsidRDefault="00C26767" w:rsidP="006451ED">
      <w:pPr>
        <w:pStyle w:val="ListParagraph"/>
        <w:numPr>
          <w:ilvl w:val="4"/>
          <w:numId w:val="12"/>
        </w:numPr>
        <w:jc w:val="both"/>
      </w:pPr>
      <w:r>
        <w:t>Atzinums Saskaņots</w:t>
      </w:r>
      <w:r w:rsidR="006D2067">
        <w:t>;</w:t>
      </w:r>
    </w:p>
    <w:p w14:paraId="77BF24B9" w14:textId="0C79E02D" w:rsidR="00C26767" w:rsidRDefault="00C26767" w:rsidP="006451ED">
      <w:pPr>
        <w:pStyle w:val="ListParagraph"/>
        <w:numPr>
          <w:ilvl w:val="4"/>
          <w:numId w:val="12"/>
        </w:numPr>
        <w:jc w:val="both"/>
      </w:pPr>
      <w:r>
        <w:t>Atzinums Nesaskaņots</w:t>
      </w:r>
      <w:r w:rsidR="006D2067">
        <w:t>;</w:t>
      </w:r>
    </w:p>
    <w:p w14:paraId="7AF0C35E" w14:textId="3AD114CA" w:rsidR="00C26767" w:rsidRDefault="00C26767" w:rsidP="006451ED">
      <w:pPr>
        <w:pStyle w:val="ListParagraph"/>
        <w:numPr>
          <w:ilvl w:val="4"/>
          <w:numId w:val="12"/>
        </w:numPr>
        <w:jc w:val="both"/>
      </w:pPr>
      <w:r>
        <w:t>Iniciatīvas vēstule (vēstules veidlapa)</w:t>
      </w:r>
      <w:r w:rsidR="006D2067">
        <w:t>.</w:t>
      </w:r>
    </w:p>
    <w:p w14:paraId="14261AB5" w14:textId="0D2E7288" w:rsidR="00E65D90" w:rsidRDefault="00E65D90" w:rsidP="006451ED">
      <w:pPr>
        <w:pStyle w:val="ListParagraph"/>
        <w:numPr>
          <w:ilvl w:val="2"/>
          <w:numId w:val="12"/>
        </w:numPr>
      </w:pPr>
      <w:r w:rsidRPr="00E65D90">
        <w:t xml:space="preserve">Pēc metadatu aizpildīšanas tiek atvērta atbilstošā veidne ar tajā ievietotajiem iestādes un dokumenta rekvizītiem. Lietotājs aizpilda teksta daļu, saglabā dokumentu, aizver to un novirza darba plūsmas nākamajā solī. </w:t>
      </w:r>
    </w:p>
    <w:p w14:paraId="49EC86AD" w14:textId="04A3B860" w:rsidR="005A4FCF" w:rsidRPr="00E65D90" w:rsidRDefault="005A4FCF" w:rsidP="005A4FCF">
      <w:r>
        <w:t xml:space="preserve">Sistēmanalīzes laikā </w:t>
      </w:r>
      <w:r w:rsidR="0001562E">
        <w:t xml:space="preserve">lauku apraksti var tikt precizēti. </w:t>
      </w:r>
    </w:p>
    <w:p w14:paraId="54DD6288" w14:textId="043B4C43" w:rsidR="00EE1E29" w:rsidRPr="00BA79FC" w:rsidRDefault="00EE1E29" w:rsidP="003558D5">
      <w:pPr>
        <w:pStyle w:val="R-name"/>
      </w:pPr>
      <w:r w:rsidRPr="00BA79FC">
        <w:t>(</w:t>
      </w:r>
      <w:r>
        <w:fldChar w:fldCharType="begin"/>
      </w:r>
      <w:r>
        <w:instrText xml:space="preserve"> SEQ Prasiba\# "000" \* MERGEFORMAT </w:instrText>
      </w:r>
      <w:r>
        <w:fldChar w:fldCharType="separate"/>
      </w:r>
      <w:r w:rsidR="00DA5339">
        <w:rPr>
          <w:noProof/>
        </w:rPr>
        <w:t>012</w:t>
      </w:r>
      <w:r>
        <w:rPr>
          <w:noProof/>
        </w:rPr>
        <w:fldChar w:fldCharType="end"/>
      </w:r>
      <w:r w:rsidRPr="00BA79FC">
        <w:t>).</w:t>
      </w:r>
      <w:r w:rsidRPr="00BA79FC">
        <w:tab/>
      </w:r>
      <w:r w:rsidR="003558D5">
        <w:t>Dokumentu reģistrācija</w:t>
      </w:r>
      <w:r w:rsidRPr="00BA79FC">
        <w:tab/>
        <w:t>(Obligāta)</w:t>
      </w:r>
    </w:p>
    <w:p w14:paraId="79A0CE62" w14:textId="7938A568" w:rsidR="005A4FCF" w:rsidRDefault="005A4FCF" w:rsidP="005A4FCF">
      <w:pPr>
        <w:jc w:val="both"/>
      </w:pPr>
      <w:r>
        <w:t xml:space="preserve">Reģistrācijas process sākas ar Adresāta atrašanu sistēmā. Ja tāda nav, tiek izveidota adresāta kartiņa (Iestādes informācija). </w:t>
      </w:r>
    </w:p>
    <w:p w14:paraId="30FAE988" w14:textId="6921018B" w:rsidR="006B5B74" w:rsidRDefault="005A4FCF" w:rsidP="005A4FCF">
      <w:pPr>
        <w:jc w:val="both"/>
      </w:pPr>
      <w:r>
        <w:t>Adresāta kartiņā tiek izveidota Mape, kurā tiek importēti saņemtie dokumenti – e-pasta, sk</w:t>
      </w:r>
      <w:r w:rsidR="008028A9">
        <w:t>e</w:t>
      </w:r>
      <w:r>
        <w:t>nētie, u.t.t.</w:t>
      </w:r>
    </w:p>
    <w:p w14:paraId="36C37412" w14:textId="51E3EA9E" w:rsidR="004323EF" w:rsidRPr="00BA79FC" w:rsidRDefault="004323EF" w:rsidP="004323EF">
      <w:pPr>
        <w:pStyle w:val="R-name"/>
      </w:pPr>
      <w:r w:rsidRPr="00BA79FC">
        <w:t>(</w:t>
      </w:r>
      <w:r>
        <w:fldChar w:fldCharType="begin"/>
      </w:r>
      <w:r>
        <w:instrText xml:space="preserve"> SEQ Prasiba\# "000" \* MERGEFORMAT </w:instrText>
      </w:r>
      <w:r>
        <w:fldChar w:fldCharType="separate"/>
      </w:r>
      <w:r w:rsidR="00DA5339">
        <w:rPr>
          <w:noProof/>
        </w:rPr>
        <w:t>013</w:t>
      </w:r>
      <w:r>
        <w:rPr>
          <w:noProof/>
        </w:rPr>
        <w:fldChar w:fldCharType="end"/>
      </w:r>
      <w:r w:rsidRPr="00BA79FC">
        <w:t>).</w:t>
      </w:r>
      <w:r w:rsidRPr="00BA79FC">
        <w:tab/>
      </w:r>
      <w:r w:rsidR="00F556EE">
        <w:t>E-pasta ievietošana sistēmā</w:t>
      </w:r>
      <w:r w:rsidRPr="00BA79FC">
        <w:tab/>
        <w:t>(Obligāta)</w:t>
      </w:r>
    </w:p>
    <w:p w14:paraId="6451F225" w14:textId="30A7275B" w:rsidR="004323EF" w:rsidRDefault="001F34D4" w:rsidP="00C3086A">
      <w:r>
        <w:t xml:space="preserve">DVS jāvar importēt </w:t>
      </w:r>
      <w:r w:rsidR="00286A11">
        <w:t>e-pastus ar šādiem metadatiem:</w:t>
      </w:r>
    </w:p>
    <w:p w14:paraId="6A72AC48" w14:textId="229875E6" w:rsidR="008535E9" w:rsidRDefault="008535E9" w:rsidP="006451ED">
      <w:pPr>
        <w:widowControl/>
        <w:numPr>
          <w:ilvl w:val="0"/>
          <w:numId w:val="13"/>
        </w:numPr>
        <w:spacing w:after="23" w:line="270" w:lineRule="auto"/>
      </w:pPr>
      <w:r>
        <w:t>Nosaukums (pēc noklusējuma e-pasta tēma)</w:t>
      </w:r>
      <w:r w:rsidR="00C3086A">
        <w:t>;</w:t>
      </w:r>
    </w:p>
    <w:p w14:paraId="4C484469" w14:textId="22B55C08" w:rsidR="008535E9" w:rsidRDefault="008535E9" w:rsidP="006451ED">
      <w:pPr>
        <w:widowControl/>
        <w:numPr>
          <w:ilvl w:val="0"/>
          <w:numId w:val="13"/>
        </w:numPr>
        <w:spacing w:after="23" w:line="270" w:lineRule="auto"/>
      </w:pPr>
      <w:r>
        <w:t>Iedalījums (pēc noklusējuma e-pasts, iespēja izvēlēties citu dokumentu veidu)</w:t>
      </w:r>
      <w:r w:rsidR="00C3086A">
        <w:t>;</w:t>
      </w:r>
    </w:p>
    <w:p w14:paraId="0B754C76" w14:textId="5D5BB82C" w:rsidR="008535E9" w:rsidRDefault="008535E9" w:rsidP="006451ED">
      <w:pPr>
        <w:widowControl/>
        <w:numPr>
          <w:ilvl w:val="0"/>
          <w:numId w:val="13"/>
        </w:numPr>
        <w:spacing w:after="23" w:line="270" w:lineRule="auto"/>
      </w:pPr>
      <w:r>
        <w:t>Sūtītāja e-pasta nosaukums un adrese</w:t>
      </w:r>
      <w:r w:rsidR="00C3086A">
        <w:t>;</w:t>
      </w:r>
    </w:p>
    <w:p w14:paraId="2E02F5F4" w14:textId="5CCA70F1" w:rsidR="008535E9" w:rsidRDefault="008535E9" w:rsidP="006451ED">
      <w:pPr>
        <w:widowControl/>
        <w:numPr>
          <w:ilvl w:val="0"/>
          <w:numId w:val="13"/>
        </w:numPr>
        <w:spacing w:after="23" w:line="270" w:lineRule="auto"/>
      </w:pPr>
      <w:r>
        <w:t>Dokumenta veids (noklusējums ienākošais dokuments)</w:t>
      </w:r>
      <w:r w:rsidR="00C3086A">
        <w:t>;</w:t>
      </w:r>
    </w:p>
    <w:p w14:paraId="63EDDA47" w14:textId="77777777" w:rsidR="008E45C8" w:rsidRDefault="008535E9" w:rsidP="006451ED">
      <w:pPr>
        <w:widowControl/>
        <w:numPr>
          <w:ilvl w:val="0"/>
          <w:numId w:val="13"/>
        </w:numPr>
        <w:spacing w:after="23" w:line="270" w:lineRule="auto"/>
      </w:pPr>
      <w:r>
        <w:t>Saņemšanas datums un laiks (</w:t>
      </w:r>
      <w:r w:rsidR="00C3086A">
        <w:t xml:space="preserve">jābūt pievienotam </w:t>
      </w:r>
      <w:r>
        <w:t>automātiski)</w:t>
      </w:r>
      <w:r w:rsidR="008E45C8">
        <w:t>;</w:t>
      </w:r>
    </w:p>
    <w:p w14:paraId="03987AA7" w14:textId="77777777" w:rsidR="008E45C8" w:rsidRPr="008E45C8" w:rsidRDefault="008535E9" w:rsidP="006451ED">
      <w:pPr>
        <w:widowControl/>
        <w:numPr>
          <w:ilvl w:val="0"/>
          <w:numId w:val="13"/>
        </w:numPr>
        <w:spacing w:after="23" w:line="270" w:lineRule="auto"/>
      </w:pPr>
      <w:r>
        <w:t>Sūtītāja datums</w:t>
      </w:r>
      <w:r w:rsidR="008E45C8">
        <w:rPr>
          <w:rFonts w:ascii="Segoe UI Symbol" w:eastAsia="Segoe UI Symbol" w:hAnsi="Segoe UI Symbol" w:cs="Segoe UI Symbol"/>
        </w:rPr>
        <w:t>;</w:t>
      </w:r>
    </w:p>
    <w:p w14:paraId="42A25620" w14:textId="24DE6A15" w:rsidR="008535E9" w:rsidRDefault="008535E9" w:rsidP="006451ED">
      <w:pPr>
        <w:widowControl/>
        <w:numPr>
          <w:ilvl w:val="0"/>
          <w:numId w:val="13"/>
        </w:numPr>
        <w:spacing w:after="23" w:line="270" w:lineRule="auto"/>
      </w:pPr>
      <w:r>
        <w:t xml:space="preserve">Sūtītāja nr. </w:t>
      </w:r>
    </w:p>
    <w:p w14:paraId="68CEE436" w14:textId="77777777" w:rsidR="008535E9" w:rsidRDefault="008535E9" w:rsidP="006451ED">
      <w:pPr>
        <w:widowControl/>
        <w:numPr>
          <w:ilvl w:val="0"/>
          <w:numId w:val="13"/>
        </w:numPr>
        <w:spacing w:after="1" w:line="270" w:lineRule="auto"/>
      </w:pPr>
      <w:r>
        <w:t xml:space="preserve">Importēšanas opcijas: </w:t>
      </w:r>
    </w:p>
    <w:p w14:paraId="6415DC9B" w14:textId="7E20AC85" w:rsidR="008535E9" w:rsidRDefault="008535E9" w:rsidP="006451ED">
      <w:pPr>
        <w:widowControl/>
        <w:numPr>
          <w:ilvl w:val="1"/>
          <w:numId w:val="13"/>
        </w:numPr>
        <w:spacing w:after="23" w:line="270" w:lineRule="auto"/>
        <w:ind w:right="723"/>
      </w:pPr>
      <w:r>
        <w:t>Abus</w:t>
      </w:r>
      <w:r w:rsidR="008E45C8">
        <w:t>;</w:t>
      </w:r>
    </w:p>
    <w:p w14:paraId="7DA8280A" w14:textId="27373920" w:rsidR="008E45C8" w:rsidRDefault="008535E9" w:rsidP="006451ED">
      <w:pPr>
        <w:widowControl/>
        <w:numPr>
          <w:ilvl w:val="1"/>
          <w:numId w:val="13"/>
        </w:numPr>
        <w:spacing w:after="23" w:line="270" w:lineRule="auto"/>
        <w:ind w:right="723"/>
      </w:pPr>
      <w:r>
        <w:t>Tikai Pielikumus</w:t>
      </w:r>
      <w:r w:rsidR="008E45C8">
        <w:t>;</w:t>
      </w:r>
    </w:p>
    <w:p w14:paraId="35BD2337" w14:textId="21ADA47D" w:rsidR="008535E9" w:rsidRDefault="008535E9" w:rsidP="006451ED">
      <w:pPr>
        <w:widowControl/>
        <w:numPr>
          <w:ilvl w:val="1"/>
          <w:numId w:val="13"/>
        </w:numPr>
        <w:spacing w:after="23" w:line="270" w:lineRule="auto"/>
        <w:ind w:right="723"/>
      </w:pPr>
      <w:r>
        <w:t>E-pasts un Pielikumi atsevišķi</w:t>
      </w:r>
      <w:r w:rsidR="008E45C8">
        <w:t>;</w:t>
      </w:r>
    </w:p>
    <w:p w14:paraId="33FCC6F4" w14:textId="206E6398" w:rsidR="008535E9" w:rsidRDefault="008535E9" w:rsidP="006451ED">
      <w:pPr>
        <w:widowControl/>
        <w:numPr>
          <w:ilvl w:val="0"/>
          <w:numId w:val="13"/>
        </w:numPr>
        <w:spacing w:after="23" w:line="270" w:lineRule="auto"/>
      </w:pPr>
      <w:r>
        <w:t xml:space="preserve">Nomenklatūras </w:t>
      </w:r>
      <w:proofErr w:type="spellStart"/>
      <w:r>
        <w:t>virsgrupa</w:t>
      </w:r>
      <w:proofErr w:type="spellEnd"/>
      <w:r w:rsidR="008E45C8">
        <w:t>;</w:t>
      </w:r>
    </w:p>
    <w:p w14:paraId="03694D8B" w14:textId="112E05B5" w:rsidR="008535E9" w:rsidRDefault="008535E9" w:rsidP="006451ED">
      <w:pPr>
        <w:widowControl/>
        <w:numPr>
          <w:ilvl w:val="0"/>
          <w:numId w:val="13"/>
        </w:numPr>
        <w:spacing w:after="23" w:line="270" w:lineRule="auto"/>
      </w:pPr>
      <w:r>
        <w:t>Nomenklatūras apakšgrupa</w:t>
      </w:r>
      <w:r w:rsidR="008E45C8">
        <w:t>;</w:t>
      </w:r>
    </w:p>
    <w:p w14:paraId="79D08B3C" w14:textId="1222AF16" w:rsidR="008535E9" w:rsidRDefault="008535E9" w:rsidP="006451ED">
      <w:pPr>
        <w:widowControl/>
        <w:numPr>
          <w:ilvl w:val="0"/>
          <w:numId w:val="13"/>
        </w:numPr>
        <w:spacing w:after="23" w:line="270" w:lineRule="auto"/>
      </w:pPr>
      <w:r>
        <w:t>Iespēja pievienot papildus rekvizītus (bibliotēkas klasifikators)</w:t>
      </w:r>
      <w:r w:rsidR="008E45C8">
        <w:t>;</w:t>
      </w:r>
    </w:p>
    <w:p w14:paraId="507A7069" w14:textId="38C0FC92" w:rsidR="008535E9" w:rsidRDefault="008535E9" w:rsidP="006451ED">
      <w:pPr>
        <w:widowControl/>
        <w:numPr>
          <w:ilvl w:val="0"/>
          <w:numId w:val="13"/>
        </w:numPr>
        <w:spacing w:after="128" w:line="270" w:lineRule="auto"/>
      </w:pPr>
      <w:r>
        <w:t>Iespēja norādīt lietotājus, kuriem nosūtīt paziņojumus par importēšanas faktu</w:t>
      </w:r>
      <w:r w:rsidR="008E45C8">
        <w:t>.</w:t>
      </w:r>
    </w:p>
    <w:p w14:paraId="084D0B65" w14:textId="626CDC7C" w:rsidR="00C5576A" w:rsidRPr="00BA79FC" w:rsidRDefault="00C5576A" w:rsidP="00C5576A">
      <w:pPr>
        <w:pStyle w:val="R-name"/>
      </w:pPr>
      <w:r w:rsidRPr="00BA79FC">
        <w:t>(</w:t>
      </w:r>
      <w:r>
        <w:fldChar w:fldCharType="begin"/>
      </w:r>
      <w:r>
        <w:instrText xml:space="preserve"> SEQ Prasiba\# "000" \* MERGEFORMAT </w:instrText>
      </w:r>
      <w:r>
        <w:fldChar w:fldCharType="separate"/>
      </w:r>
      <w:r w:rsidR="00DA5339">
        <w:rPr>
          <w:noProof/>
        </w:rPr>
        <w:t>014</w:t>
      </w:r>
      <w:r>
        <w:rPr>
          <w:noProof/>
        </w:rPr>
        <w:fldChar w:fldCharType="end"/>
      </w:r>
      <w:r w:rsidRPr="00BA79FC">
        <w:t>).</w:t>
      </w:r>
      <w:r w:rsidRPr="00BA79FC">
        <w:tab/>
      </w:r>
      <w:r>
        <w:t>Datu imports</w:t>
      </w:r>
      <w:r w:rsidRPr="00BA79FC">
        <w:tab/>
        <w:t>(Obligāta)</w:t>
      </w:r>
    </w:p>
    <w:p w14:paraId="16405714" w14:textId="77777777" w:rsidR="00196E6B" w:rsidRDefault="007C2391" w:rsidP="00196E6B">
      <w:pPr>
        <w:spacing w:after="243"/>
        <w:ind w:left="36"/>
      </w:pPr>
      <w:r>
        <w:t xml:space="preserve">Jāvar </w:t>
      </w:r>
      <w:r w:rsidR="00F7217D">
        <w:t xml:space="preserve">DVS </w:t>
      </w:r>
      <w:r w:rsidR="00554280">
        <w:t xml:space="preserve">importēt </w:t>
      </w:r>
      <w:r w:rsidR="00F7217D">
        <w:t>failus</w:t>
      </w:r>
      <w:r w:rsidR="00554280">
        <w:t>.</w:t>
      </w:r>
      <w:r w:rsidR="00966CA1">
        <w:t xml:space="preserve"> Pēc datu importa jāvar rediģēt šādus datus par failu</w:t>
      </w:r>
      <w:r w:rsidR="00554280">
        <w:t xml:space="preserve">: </w:t>
      </w:r>
    </w:p>
    <w:p w14:paraId="048912A3" w14:textId="70D875BB" w:rsidR="00196E6B" w:rsidRPr="00196E6B" w:rsidRDefault="00554280" w:rsidP="006451ED">
      <w:pPr>
        <w:pStyle w:val="ListParagraph"/>
        <w:numPr>
          <w:ilvl w:val="0"/>
          <w:numId w:val="14"/>
        </w:numPr>
        <w:spacing w:after="243"/>
      </w:pPr>
      <w:r>
        <w:lastRenderedPageBreak/>
        <w:t>Nosaukums</w:t>
      </w:r>
      <w:r w:rsidR="00196E6B">
        <w:t>;</w:t>
      </w:r>
    </w:p>
    <w:p w14:paraId="7B50C4D5" w14:textId="628A5B2B" w:rsidR="00196E6B" w:rsidRDefault="00554280" w:rsidP="006451ED">
      <w:pPr>
        <w:pStyle w:val="ListParagraph"/>
        <w:numPr>
          <w:ilvl w:val="0"/>
          <w:numId w:val="14"/>
        </w:numPr>
        <w:spacing w:after="243"/>
      </w:pPr>
      <w:r>
        <w:t>Dokumenta veids</w:t>
      </w:r>
      <w:r w:rsidR="00196E6B">
        <w:t>;</w:t>
      </w:r>
    </w:p>
    <w:p w14:paraId="7D28A273" w14:textId="7FEA8201" w:rsidR="00196E6B" w:rsidRPr="00196E6B" w:rsidRDefault="00554280" w:rsidP="006451ED">
      <w:pPr>
        <w:pStyle w:val="ListParagraph"/>
        <w:numPr>
          <w:ilvl w:val="0"/>
          <w:numId w:val="14"/>
        </w:numPr>
        <w:spacing w:after="243"/>
      </w:pPr>
      <w:r>
        <w:t>Darba plūsma</w:t>
      </w:r>
      <w:r w:rsidR="00196E6B">
        <w:t>;</w:t>
      </w:r>
    </w:p>
    <w:p w14:paraId="203F5F3B" w14:textId="6FD600D3" w:rsidR="00196E6B" w:rsidRDefault="00554280" w:rsidP="006451ED">
      <w:pPr>
        <w:pStyle w:val="ListParagraph"/>
        <w:numPr>
          <w:ilvl w:val="0"/>
          <w:numId w:val="14"/>
        </w:numPr>
        <w:spacing w:after="243"/>
      </w:pPr>
      <w:r>
        <w:t>Iedalījums</w:t>
      </w:r>
      <w:r w:rsidR="00196E6B">
        <w:t>;</w:t>
      </w:r>
    </w:p>
    <w:p w14:paraId="505FF8F7" w14:textId="2D4FF77B" w:rsidR="00196E6B" w:rsidRDefault="00554280" w:rsidP="006451ED">
      <w:pPr>
        <w:pStyle w:val="ListParagraph"/>
        <w:numPr>
          <w:ilvl w:val="0"/>
          <w:numId w:val="14"/>
        </w:numPr>
        <w:spacing w:after="243"/>
      </w:pPr>
      <w:r>
        <w:t>Saņemšanas datums</w:t>
      </w:r>
      <w:r w:rsidR="00196E6B">
        <w:t>;</w:t>
      </w:r>
    </w:p>
    <w:p w14:paraId="23DBE886" w14:textId="2AEBA61A" w:rsidR="00196E6B" w:rsidRDefault="00554280" w:rsidP="006451ED">
      <w:pPr>
        <w:pStyle w:val="ListParagraph"/>
        <w:numPr>
          <w:ilvl w:val="0"/>
          <w:numId w:val="14"/>
        </w:numPr>
        <w:spacing w:after="243"/>
      </w:pPr>
      <w:r>
        <w:t>Sūtītāja datums</w:t>
      </w:r>
      <w:r w:rsidR="00196E6B">
        <w:t>;</w:t>
      </w:r>
    </w:p>
    <w:p w14:paraId="55D3D7D9" w14:textId="46A10939" w:rsidR="00196E6B" w:rsidRDefault="00554280" w:rsidP="006451ED">
      <w:pPr>
        <w:pStyle w:val="ListParagraph"/>
        <w:numPr>
          <w:ilvl w:val="0"/>
          <w:numId w:val="14"/>
        </w:numPr>
        <w:spacing w:after="243"/>
      </w:pPr>
      <w:r>
        <w:t>Sūtītāja numurs</w:t>
      </w:r>
      <w:r w:rsidR="00196E6B">
        <w:t>;</w:t>
      </w:r>
    </w:p>
    <w:p w14:paraId="042CB3E0" w14:textId="699EA1E7" w:rsidR="00554280" w:rsidRDefault="00554280" w:rsidP="006451ED">
      <w:pPr>
        <w:pStyle w:val="ListParagraph"/>
        <w:numPr>
          <w:ilvl w:val="0"/>
          <w:numId w:val="14"/>
        </w:numPr>
        <w:spacing w:after="243"/>
      </w:pPr>
      <w:r>
        <w:t>Komentāru lauks</w:t>
      </w:r>
      <w:r w:rsidR="00196E6B">
        <w:t>.</w:t>
      </w:r>
    </w:p>
    <w:p w14:paraId="09B0242E" w14:textId="3156968B" w:rsidR="008E3CDA" w:rsidRDefault="002A6D6A" w:rsidP="00135E27">
      <w:pPr>
        <w:jc w:val="both"/>
      </w:pPr>
      <w:bookmarkStart w:id="51" w:name="_Toc408503222"/>
      <w:bookmarkStart w:id="52" w:name="_Toc406493750"/>
      <w:bookmarkStart w:id="53" w:name="_Toc413667540"/>
      <w:bookmarkStart w:id="54" w:name="_Toc413752967"/>
      <w:bookmarkEnd w:id="47"/>
      <w:bookmarkEnd w:id="48"/>
      <w:bookmarkEnd w:id="49"/>
      <w:bookmarkEnd w:id="50"/>
      <w:r>
        <w:t xml:space="preserve">DVS jāvar importēt </w:t>
      </w:r>
      <w:r w:rsidR="00962946">
        <w:t>reģistrus</w:t>
      </w:r>
      <w:r w:rsidR="009B4D52">
        <w:t xml:space="preserve">, kas eksportēti no citām lietvedības sistēmām, </w:t>
      </w:r>
      <w:r w:rsidR="00135E27" w:rsidRPr="00135E27">
        <w:t xml:space="preserve">ielādējot tos no datnes </w:t>
      </w:r>
      <w:proofErr w:type="spellStart"/>
      <w:r w:rsidR="00135E27" w:rsidRPr="00135E27">
        <w:t>xls</w:t>
      </w:r>
      <w:proofErr w:type="spellEnd"/>
      <w:r w:rsidR="00135E27" w:rsidRPr="00135E27">
        <w:t xml:space="preserve"> vai </w:t>
      </w:r>
      <w:proofErr w:type="spellStart"/>
      <w:r w:rsidR="00135E27" w:rsidRPr="00135E27">
        <w:t>csv</w:t>
      </w:r>
      <w:proofErr w:type="spellEnd"/>
      <w:r w:rsidR="00135E27" w:rsidRPr="00135E27">
        <w:t xml:space="preserve"> formātā</w:t>
      </w:r>
      <w:r w:rsidR="00135E27">
        <w:t xml:space="preserve">. Jāvar arī importēt </w:t>
      </w:r>
      <w:r w:rsidR="00702B65">
        <w:t>kontaktus</w:t>
      </w:r>
      <w:r w:rsidR="00F04B82">
        <w:t xml:space="preserve"> (iestādes, </w:t>
      </w:r>
      <w:r w:rsidR="003B4BDC">
        <w:t>e-pasta grupas, adreses utt.</w:t>
      </w:r>
      <w:r w:rsidR="00F04B82">
        <w:t>)</w:t>
      </w:r>
      <w:r w:rsidR="00702B65">
        <w:t xml:space="preserve"> no </w:t>
      </w:r>
      <w:proofErr w:type="spellStart"/>
      <w:r w:rsidR="00702B65">
        <w:t>xls</w:t>
      </w:r>
      <w:proofErr w:type="spellEnd"/>
      <w:r w:rsidR="00702B65">
        <w:t xml:space="preserve"> vai </w:t>
      </w:r>
      <w:proofErr w:type="spellStart"/>
      <w:r w:rsidR="00702B65">
        <w:t>csv</w:t>
      </w:r>
      <w:proofErr w:type="spellEnd"/>
      <w:r w:rsidR="00702B65">
        <w:t xml:space="preserve"> datnēm. </w:t>
      </w:r>
    </w:p>
    <w:p w14:paraId="1632800D" w14:textId="47229B93" w:rsidR="00D31DEF" w:rsidRPr="00BA79FC" w:rsidRDefault="00D31DEF" w:rsidP="00D31DEF">
      <w:pPr>
        <w:pStyle w:val="R-name"/>
      </w:pPr>
      <w:r w:rsidRPr="00D9161E">
        <w:t>(</w:t>
      </w:r>
      <w:r>
        <w:fldChar w:fldCharType="begin"/>
      </w:r>
      <w:r>
        <w:instrText xml:space="preserve"> SEQ Prasiba\# "000" \* MERGEFORMAT </w:instrText>
      </w:r>
      <w:r>
        <w:fldChar w:fldCharType="separate"/>
      </w:r>
      <w:r w:rsidR="00DA5339">
        <w:rPr>
          <w:noProof/>
        </w:rPr>
        <w:t>015</w:t>
      </w:r>
      <w:r>
        <w:rPr>
          <w:noProof/>
        </w:rPr>
        <w:fldChar w:fldCharType="end"/>
      </w:r>
      <w:r w:rsidRPr="00D9161E">
        <w:t>).</w:t>
      </w:r>
      <w:r w:rsidRPr="00D9161E">
        <w:tab/>
      </w:r>
      <w:r>
        <w:t>Sasaiste ar citām sistēmām</w:t>
      </w:r>
      <w:r w:rsidRPr="00BA79FC">
        <w:tab/>
        <w:t>(Obligāta)</w:t>
      </w:r>
    </w:p>
    <w:p w14:paraId="52D5D5F3" w14:textId="69D41E4E" w:rsidR="00FD11F3" w:rsidRDefault="00D31DEF" w:rsidP="00632D38">
      <w:pPr>
        <w:jc w:val="both"/>
      </w:pPr>
      <w:r>
        <w:t>DVS ir jābūt sasaistītam ar Pasūtītāja rīcībā lokālajā tīkla esošo aktīvo direktoriju, lai nodrošinātu vienotu lietotāju un paroļu pārvaldību.</w:t>
      </w:r>
    </w:p>
    <w:p w14:paraId="2C2834A4" w14:textId="59AA1AD9" w:rsidR="00BC6800" w:rsidRPr="00BA79FC" w:rsidRDefault="00BC6800" w:rsidP="00BC6800">
      <w:pPr>
        <w:pStyle w:val="R-name"/>
      </w:pPr>
      <w:r w:rsidRPr="00D9161E">
        <w:t>(</w:t>
      </w:r>
      <w:r>
        <w:fldChar w:fldCharType="begin"/>
      </w:r>
      <w:r>
        <w:instrText xml:space="preserve"> SEQ Prasiba\# "000" \* MERGEFORMAT </w:instrText>
      </w:r>
      <w:r>
        <w:fldChar w:fldCharType="separate"/>
      </w:r>
      <w:r>
        <w:rPr>
          <w:noProof/>
        </w:rPr>
        <w:t>015</w:t>
      </w:r>
      <w:r>
        <w:rPr>
          <w:noProof/>
        </w:rPr>
        <w:fldChar w:fldCharType="end"/>
      </w:r>
      <w:r w:rsidRPr="00D9161E">
        <w:t>).</w:t>
      </w:r>
      <w:r w:rsidRPr="00D9161E">
        <w:tab/>
      </w:r>
      <w:r w:rsidR="00876504">
        <w:t>Dokumentu elektroniskā parakstīšana</w:t>
      </w:r>
      <w:r w:rsidRPr="00BA79FC">
        <w:tab/>
        <w:t>(Obligāta)</w:t>
      </w:r>
    </w:p>
    <w:p w14:paraId="099B76C6" w14:textId="3D37D49E" w:rsidR="00BC6800" w:rsidRDefault="00E95894" w:rsidP="00632D38">
      <w:pPr>
        <w:jc w:val="both"/>
      </w:pPr>
      <w:r>
        <w:t xml:space="preserve">Lietotājam jāvar parakstīt </w:t>
      </w:r>
      <w:r w:rsidR="00CF676E">
        <w:t>kā vienu tā arī vairāku vienlaikus dokumentus ar elektronisko parakstu</w:t>
      </w:r>
      <w:r w:rsidR="00D13F33">
        <w:t xml:space="preserve"> DVS.</w:t>
      </w:r>
    </w:p>
    <w:p w14:paraId="21E47AAE" w14:textId="13FCF48D" w:rsidR="0086592C" w:rsidRDefault="0086592C" w:rsidP="00632D38">
      <w:pPr>
        <w:jc w:val="both"/>
      </w:pPr>
      <w:r>
        <w:t xml:space="preserve">Sistēmai jānodrošina dokumentu elektroniska parakstīšana </w:t>
      </w:r>
      <w:r w:rsidR="00B97736">
        <w:t xml:space="preserve">vismaz </w:t>
      </w:r>
      <w:r>
        <w:t xml:space="preserve">ar šādiem e-paraksta moduļiem – </w:t>
      </w:r>
      <w:proofErr w:type="spellStart"/>
      <w:r>
        <w:t>eParaksts</w:t>
      </w:r>
      <w:proofErr w:type="spellEnd"/>
      <w:r>
        <w:t xml:space="preserve"> </w:t>
      </w:r>
      <w:proofErr w:type="spellStart"/>
      <w:r>
        <w:t>eID</w:t>
      </w:r>
      <w:proofErr w:type="spellEnd"/>
      <w:r>
        <w:t xml:space="preserve">, </w:t>
      </w:r>
      <w:proofErr w:type="spellStart"/>
      <w:r>
        <w:t>eParaksts</w:t>
      </w:r>
      <w:proofErr w:type="spellEnd"/>
      <w:r>
        <w:t xml:space="preserve"> karte </w:t>
      </w:r>
      <w:r w:rsidR="00B97736">
        <w:t xml:space="preserve">. </w:t>
      </w:r>
      <w:r w:rsidR="00A03D30">
        <w:t xml:space="preserve"> Paredzēt risinājumu, ka DVS var </w:t>
      </w:r>
      <w:r>
        <w:t xml:space="preserve"> ieviest parakstīšanu ar </w:t>
      </w:r>
      <w:proofErr w:type="spellStart"/>
      <w:r>
        <w:t>eParaksts</w:t>
      </w:r>
      <w:proofErr w:type="spellEnd"/>
      <w:r>
        <w:t xml:space="preserve"> Mobile (sīkāka informācija </w:t>
      </w:r>
      <w:hyperlink r:id="rId14" w:history="1">
        <w:r w:rsidRPr="00730705">
          <w:rPr>
            <w:rStyle w:val="Hyperlink"/>
          </w:rPr>
          <w:t>https://www.eparaksts.lv/lv/</w:t>
        </w:r>
      </w:hyperlink>
      <w:r>
        <w:t xml:space="preserve">) </w:t>
      </w:r>
    </w:p>
    <w:p w14:paraId="22A999BD" w14:textId="28D66FB5" w:rsidR="00FD11F3" w:rsidRPr="00BA79FC" w:rsidRDefault="00FD11F3" w:rsidP="00FD11F3">
      <w:pPr>
        <w:pStyle w:val="R-name"/>
      </w:pPr>
      <w:r w:rsidRPr="00D9161E">
        <w:t>(</w:t>
      </w:r>
      <w:r>
        <w:fldChar w:fldCharType="begin"/>
      </w:r>
      <w:r>
        <w:instrText xml:space="preserve"> SEQ Prasiba\# "000" \* MERGEFORMAT </w:instrText>
      </w:r>
      <w:r>
        <w:fldChar w:fldCharType="separate"/>
      </w:r>
      <w:r w:rsidR="00DA5339">
        <w:rPr>
          <w:noProof/>
        </w:rPr>
        <w:t>016</w:t>
      </w:r>
      <w:r>
        <w:rPr>
          <w:noProof/>
        </w:rPr>
        <w:fldChar w:fldCharType="end"/>
      </w:r>
      <w:r w:rsidRPr="00D9161E">
        <w:t>).</w:t>
      </w:r>
      <w:r w:rsidRPr="00D9161E">
        <w:tab/>
      </w:r>
      <w:r>
        <w:t>Citas funkcionālās prasības</w:t>
      </w:r>
      <w:r w:rsidRPr="00BA79FC">
        <w:tab/>
        <w:t>(Obligāta)</w:t>
      </w:r>
    </w:p>
    <w:p w14:paraId="0E336951" w14:textId="791233DF" w:rsidR="003042AA" w:rsidRDefault="003042AA" w:rsidP="006451ED">
      <w:pPr>
        <w:pStyle w:val="ListParagraph"/>
        <w:numPr>
          <w:ilvl w:val="0"/>
          <w:numId w:val="15"/>
        </w:numPr>
        <w:jc w:val="both"/>
      </w:pPr>
      <w:r>
        <w:t>Katram lietotājam</w:t>
      </w:r>
      <w:r w:rsidR="005C142F">
        <w:t xml:space="preserve"> jābūt</w:t>
      </w:r>
      <w:r>
        <w:t xml:space="preserve"> pārskat</w:t>
      </w:r>
      <w:r w:rsidR="005C142F">
        <w:t>am</w:t>
      </w:r>
      <w:r>
        <w:t xml:space="preserve"> par viņam uzdotiem dokumentu statusiem; </w:t>
      </w:r>
    </w:p>
    <w:p w14:paraId="655BF71B" w14:textId="79715965" w:rsidR="003042AA" w:rsidRDefault="003042AA" w:rsidP="006451ED">
      <w:pPr>
        <w:pStyle w:val="ListParagraph"/>
        <w:numPr>
          <w:ilvl w:val="0"/>
          <w:numId w:val="15"/>
        </w:numPr>
        <w:jc w:val="both"/>
      </w:pPr>
      <w:r>
        <w:t xml:space="preserve">Iespēja ar vienotu pazīmi (piemēram – lieta) reģistrēt un pārskatīt (izsekot) visas aktivitātes, kas saistītas ar vienu problēmu (dokumentu) – ienākošais dokuments, starp-atbilde, saskaņošanas sanāksmes, pāradresācijas viedokļu saņemšanai/atbilžu uzskaitījums, e-pasta sarakste, </w:t>
      </w:r>
      <w:proofErr w:type="spellStart"/>
      <w:r>
        <w:t>www</w:t>
      </w:r>
      <w:proofErr w:type="spellEnd"/>
      <w:r>
        <w:t xml:space="preserve"> saites u.tml.; </w:t>
      </w:r>
    </w:p>
    <w:p w14:paraId="1423B25F" w14:textId="6540067F" w:rsidR="003042AA" w:rsidRDefault="003042AA" w:rsidP="006451ED">
      <w:pPr>
        <w:pStyle w:val="ListParagraph"/>
        <w:numPr>
          <w:ilvl w:val="0"/>
          <w:numId w:val="15"/>
        </w:numPr>
        <w:jc w:val="both"/>
      </w:pPr>
      <w:r>
        <w:t xml:space="preserve">Adresātu e-pasta grupu veidošanas iespēja – sistēmā reģistrēts adresāts tiek sasaistīts ar kādu no Dokumentu Reģistriem (komiteja, apvienība, </w:t>
      </w:r>
      <w:r w:rsidR="00DF0DBC">
        <w:t>sadarbības tīkls</w:t>
      </w:r>
      <w:r>
        <w:t>)</w:t>
      </w:r>
      <w:r w:rsidR="00DF0DBC">
        <w:t>;</w:t>
      </w:r>
    </w:p>
    <w:p w14:paraId="387EA35B" w14:textId="71525F4C" w:rsidR="003042AA" w:rsidRDefault="003042AA" w:rsidP="006451ED">
      <w:pPr>
        <w:pStyle w:val="ListParagraph"/>
        <w:numPr>
          <w:ilvl w:val="0"/>
          <w:numId w:val="15"/>
        </w:numPr>
        <w:jc w:val="both"/>
      </w:pPr>
      <w:r>
        <w:t>Piekļuves tiesības atbilstoši drošības grupām (vismaz 2 grupas: vadība un visi darbinieki), tiesības piešķiramas gan pēc dokumentu statusa (ierobežotas pieejamības informācija), gan pēc dokumentu veida (rīkojumi)</w:t>
      </w:r>
      <w:r w:rsidR="00DF0DBC">
        <w:t>;</w:t>
      </w:r>
    </w:p>
    <w:p w14:paraId="6D4DA06A" w14:textId="3A1127C3" w:rsidR="003042AA" w:rsidRDefault="003042AA" w:rsidP="006451ED">
      <w:pPr>
        <w:pStyle w:val="ListParagraph"/>
        <w:numPr>
          <w:ilvl w:val="0"/>
          <w:numId w:val="15"/>
        </w:numPr>
        <w:jc w:val="both"/>
      </w:pPr>
      <w:r>
        <w:t>Iekšējo ziņojumu iespējamība (čats) pie jebkura dokumenta (lietas)</w:t>
      </w:r>
      <w:r w:rsidR="00DF0DBC">
        <w:t>;</w:t>
      </w:r>
    </w:p>
    <w:p w14:paraId="3CE9DF39" w14:textId="77777777" w:rsidR="00BB606E" w:rsidRDefault="003042AA" w:rsidP="006451ED">
      <w:pPr>
        <w:pStyle w:val="ListParagraph"/>
        <w:numPr>
          <w:ilvl w:val="0"/>
          <w:numId w:val="15"/>
        </w:numPr>
        <w:jc w:val="both"/>
      </w:pPr>
      <w:proofErr w:type="spellStart"/>
      <w:r>
        <w:t>Vizualizācijas</w:t>
      </w:r>
      <w:proofErr w:type="spellEnd"/>
      <w:r>
        <w:t xml:space="preserve"> elementi – rīkojumu statusi (iepazinos, apstiprināts), dokumentu izpildes termiņu statusi (izpildes termiņš tuvojas, nokavēts); </w:t>
      </w:r>
    </w:p>
    <w:p w14:paraId="560FF1DA" w14:textId="73257375" w:rsidR="003042AA" w:rsidRDefault="003042AA" w:rsidP="006451ED">
      <w:pPr>
        <w:pStyle w:val="ListParagraph"/>
        <w:numPr>
          <w:ilvl w:val="0"/>
          <w:numId w:val="15"/>
        </w:numPr>
        <w:jc w:val="both"/>
      </w:pPr>
      <w:r>
        <w:t xml:space="preserve">Atskaišu pārskati: </w:t>
      </w:r>
    </w:p>
    <w:p w14:paraId="3CBE0F0A" w14:textId="2C59CAB7" w:rsidR="003042AA" w:rsidRDefault="003042AA" w:rsidP="006451ED">
      <w:pPr>
        <w:pStyle w:val="ListParagraph"/>
        <w:numPr>
          <w:ilvl w:val="1"/>
          <w:numId w:val="15"/>
        </w:numPr>
        <w:jc w:val="both"/>
      </w:pPr>
      <w:r>
        <w:t xml:space="preserve">Pēc dokumentu veidiem (rīkojumu veidi – atvaļinājumi, komandējumi, projekti), ienākošie, izejošie, komitejas, </w:t>
      </w:r>
      <w:r w:rsidR="00BB606E">
        <w:t>sadarbības tīkli</w:t>
      </w:r>
      <w:r>
        <w:t xml:space="preserve"> u.t.t.</w:t>
      </w:r>
      <w:r w:rsidR="00BB606E">
        <w:t>;</w:t>
      </w:r>
    </w:p>
    <w:p w14:paraId="6253BA1D" w14:textId="2EF7152A" w:rsidR="003042AA" w:rsidRDefault="003042AA" w:rsidP="006451ED">
      <w:pPr>
        <w:pStyle w:val="ListParagraph"/>
        <w:numPr>
          <w:ilvl w:val="1"/>
          <w:numId w:val="15"/>
        </w:numPr>
        <w:jc w:val="both"/>
      </w:pPr>
      <w:r>
        <w:t>Pēc dokumentu reģistriem (komiteja, apvienība, tīkliņš)</w:t>
      </w:r>
      <w:r w:rsidR="00BB606E">
        <w:t>;</w:t>
      </w:r>
    </w:p>
    <w:p w14:paraId="4117CF50" w14:textId="1C878AC2" w:rsidR="003042AA" w:rsidRDefault="003042AA" w:rsidP="006451ED">
      <w:pPr>
        <w:pStyle w:val="ListParagraph"/>
        <w:numPr>
          <w:ilvl w:val="1"/>
          <w:numId w:val="15"/>
        </w:numPr>
        <w:jc w:val="both"/>
      </w:pPr>
      <w:r>
        <w:t xml:space="preserve">Pēc izpildītāja </w:t>
      </w:r>
      <w:r w:rsidR="007A74DF">
        <w:t>;</w:t>
      </w:r>
    </w:p>
    <w:p w14:paraId="497915AA" w14:textId="045E2FFB" w:rsidR="003042AA" w:rsidRDefault="003042AA" w:rsidP="006451ED">
      <w:pPr>
        <w:pStyle w:val="ListParagraph"/>
        <w:numPr>
          <w:ilvl w:val="1"/>
          <w:numId w:val="15"/>
        </w:numPr>
        <w:jc w:val="both"/>
      </w:pPr>
      <w:r>
        <w:t xml:space="preserve">Pēc termiņiem (gads, mēnesis, datums) </w:t>
      </w:r>
      <w:r w:rsidR="007A74DF">
        <w:t>;</w:t>
      </w:r>
    </w:p>
    <w:p w14:paraId="45410049" w14:textId="3C18D323" w:rsidR="003042AA" w:rsidRDefault="003042AA" w:rsidP="006451ED">
      <w:pPr>
        <w:pStyle w:val="ListParagraph"/>
        <w:numPr>
          <w:ilvl w:val="1"/>
          <w:numId w:val="15"/>
        </w:numPr>
        <w:jc w:val="both"/>
      </w:pPr>
      <w:r>
        <w:t>Elektroniski parakstīti, papīra dokuments</w:t>
      </w:r>
      <w:r w:rsidR="007A74DF">
        <w:t>;</w:t>
      </w:r>
    </w:p>
    <w:p w14:paraId="2A672826" w14:textId="7B1DE3B6" w:rsidR="00D31DEF" w:rsidRDefault="003042AA" w:rsidP="006451ED">
      <w:pPr>
        <w:pStyle w:val="ListParagraph"/>
        <w:numPr>
          <w:ilvl w:val="0"/>
          <w:numId w:val="15"/>
        </w:numPr>
        <w:jc w:val="both"/>
      </w:pPr>
      <w:r>
        <w:t xml:space="preserve">Sistēmas e-pasta paziņojumi, atgādinājumi lietotājam – par uzdevumu, par saskaņošanu, par </w:t>
      </w:r>
      <w:r>
        <w:lastRenderedPageBreak/>
        <w:t>termiņiem u.t.t.</w:t>
      </w:r>
    </w:p>
    <w:p w14:paraId="57808FCF" w14:textId="79F95C0C" w:rsidR="007A74DF" w:rsidRPr="00BA79FC" w:rsidRDefault="007A74DF" w:rsidP="007A74DF">
      <w:pPr>
        <w:pStyle w:val="R-name"/>
      </w:pPr>
      <w:r w:rsidRPr="00D9161E">
        <w:t>(</w:t>
      </w:r>
      <w:r>
        <w:fldChar w:fldCharType="begin"/>
      </w:r>
      <w:r>
        <w:instrText xml:space="preserve"> SEQ Prasiba\# "000" \* MERGEFORMAT </w:instrText>
      </w:r>
      <w:r>
        <w:fldChar w:fldCharType="separate"/>
      </w:r>
      <w:r w:rsidR="00DA5339">
        <w:rPr>
          <w:noProof/>
        </w:rPr>
        <w:t>017</w:t>
      </w:r>
      <w:r>
        <w:rPr>
          <w:noProof/>
        </w:rPr>
        <w:fldChar w:fldCharType="end"/>
      </w:r>
      <w:r w:rsidRPr="00D9161E">
        <w:t>).</w:t>
      </w:r>
      <w:r w:rsidRPr="00D9161E">
        <w:tab/>
      </w:r>
      <w:r w:rsidR="00746A2F">
        <w:t>Klientu datoru konfigurēšana</w:t>
      </w:r>
      <w:r w:rsidRPr="00BA79FC">
        <w:tab/>
        <w:t>(Obligāta)</w:t>
      </w:r>
    </w:p>
    <w:p w14:paraId="23D7E821" w14:textId="0AA7099E" w:rsidR="007A74DF" w:rsidRDefault="00096ABC" w:rsidP="007A74DF">
      <w:pPr>
        <w:jc w:val="both"/>
      </w:pPr>
      <w:r>
        <w:t xml:space="preserve">Ja nepieciešamo prasību nodrošināšanai nepieciešams </w:t>
      </w:r>
      <w:r w:rsidR="00816051">
        <w:t xml:space="preserve">lietotāju datoros instalēt atbalstošu programmatūru, tad tai jābūt sagatavotai kā vienam palaišanas failam, kurš ir </w:t>
      </w:r>
      <w:r w:rsidR="00F33DFC">
        <w:t xml:space="preserve">pilnībā saderīgs izplatīšanai lietotāju datoros, izmantojot Windows servera grupu politiku. </w:t>
      </w:r>
    </w:p>
    <w:p w14:paraId="24034150" w14:textId="6C24E760" w:rsidR="001227B6" w:rsidRPr="00B65B1C" w:rsidRDefault="00B016D8" w:rsidP="006451ED">
      <w:pPr>
        <w:pStyle w:val="R-name"/>
        <w:numPr>
          <w:ilvl w:val="0"/>
          <w:numId w:val="6"/>
        </w:numPr>
      </w:pPr>
      <w:bookmarkStart w:id="55" w:name="_Toc408503233"/>
      <w:bookmarkStart w:id="56" w:name="_Toc413667552"/>
      <w:bookmarkStart w:id="57" w:name="_Toc413752979"/>
      <w:bookmarkStart w:id="58" w:name="_Ref396294675"/>
      <w:bookmarkStart w:id="59" w:name="_Ref396294677"/>
      <w:bookmarkStart w:id="60" w:name="_Ref396294681"/>
      <w:bookmarkEnd w:id="51"/>
      <w:bookmarkEnd w:id="52"/>
      <w:bookmarkEnd w:id="53"/>
      <w:bookmarkEnd w:id="54"/>
      <w:r w:rsidRPr="00B65B1C">
        <w:t xml:space="preserve"> </w:t>
      </w:r>
      <w:r w:rsidR="001227B6" w:rsidRPr="00B65B1C">
        <w:t>(</w:t>
      </w:r>
      <w:r w:rsidR="001227B6">
        <w:fldChar w:fldCharType="begin"/>
      </w:r>
      <w:r w:rsidR="001227B6">
        <w:instrText xml:space="preserve"> SEQ Prasiba\# "000" \* MERGEFORMAT </w:instrText>
      </w:r>
      <w:r w:rsidR="001227B6">
        <w:fldChar w:fldCharType="separate"/>
      </w:r>
      <w:r w:rsidR="00DA5339">
        <w:rPr>
          <w:noProof/>
        </w:rPr>
        <w:t>018</w:t>
      </w:r>
      <w:r w:rsidR="001227B6">
        <w:rPr>
          <w:noProof/>
        </w:rPr>
        <w:fldChar w:fldCharType="end"/>
      </w:r>
      <w:r w:rsidR="001227B6" w:rsidRPr="00B65B1C">
        <w:t>).</w:t>
      </w:r>
      <w:r w:rsidR="001227B6" w:rsidRPr="00B65B1C">
        <w:tab/>
      </w:r>
      <w:r w:rsidR="00903112">
        <w:t>Datu eksports</w:t>
      </w:r>
      <w:r w:rsidR="001227B6" w:rsidRPr="00B65B1C">
        <w:tab/>
        <w:t>(Obligāta)</w:t>
      </w:r>
      <w:bookmarkEnd w:id="55"/>
      <w:bookmarkEnd w:id="56"/>
      <w:bookmarkEnd w:id="57"/>
    </w:p>
    <w:p w14:paraId="4A1195DF" w14:textId="23E57B95" w:rsidR="001227B6" w:rsidRPr="00C86059" w:rsidRDefault="001227B6" w:rsidP="00903112">
      <w:pPr>
        <w:pStyle w:val="R-body"/>
      </w:pPr>
      <w:r>
        <w:t xml:space="preserve">Jāparedz, ka </w:t>
      </w:r>
      <w:r w:rsidR="00B00207">
        <w:t>DVS</w:t>
      </w:r>
      <w:r>
        <w:t xml:space="preserve"> uzkrātie dati var tikt nodoti citām IS – kā atvērto datu kopas, piemēram, CSV, XML vai </w:t>
      </w:r>
      <w:proofErr w:type="spellStart"/>
      <w:r>
        <w:t>Odata</w:t>
      </w:r>
      <w:proofErr w:type="spellEnd"/>
      <w:r>
        <w:t xml:space="preserve"> formātos.</w:t>
      </w:r>
    </w:p>
    <w:p w14:paraId="4190EBD1" w14:textId="77777777" w:rsidR="008A30C6" w:rsidRPr="00452549" w:rsidRDefault="008A30C6" w:rsidP="006451ED">
      <w:pPr>
        <w:pStyle w:val="Heading3"/>
        <w:numPr>
          <w:ilvl w:val="2"/>
          <w:numId w:val="3"/>
        </w:numPr>
      </w:pPr>
      <w:bookmarkStart w:id="61" w:name="_Toc413752947"/>
      <w:bookmarkStart w:id="62" w:name="_Toc520980289"/>
      <w:bookmarkEnd w:id="58"/>
      <w:bookmarkEnd w:id="59"/>
      <w:bookmarkEnd w:id="60"/>
      <w:r w:rsidRPr="00452549">
        <w:t>Sistēmas administrēšanas funkcijas</w:t>
      </w:r>
      <w:bookmarkEnd w:id="61"/>
      <w:bookmarkEnd w:id="62"/>
      <w:r w:rsidRPr="00452549">
        <w:t xml:space="preserve"> </w:t>
      </w:r>
    </w:p>
    <w:p w14:paraId="6FB37F39" w14:textId="7380CABF" w:rsidR="008A30C6" w:rsidRPr="00452549" w:rsidRDefault="008A30C6" w:rsidP="006451ED">
      <w:pPr>
        <w:pStyle w:val="R-name"/>
        <w:numPr>
          <w:ilvl w:val="0"/>
          <w:numId w:val="6"/>
        </w:numPr>
      </w:pPr>
      <w:bookmarkStart w:id="63" w:name="_Toc408503239"/>
      <w:bookmarkStart w:id="64" w:name="_Toc406493766"/>
      <w:bookmarkStart w:id="65" w:name="_Toc413667558"/>
      <w:bookmarkStart w:id="66" w:name="_Toc413752985"/>
      <w:r w:rsidRPr="00452549">
        <w:t>(</w:t>
      </w:r>
      <w:r w:rsidR="00153668">
        <w:fldChar w:fldCharType="begin"/>
      </w:r>
      <w:r w:rsidR="00153668">
        <w:instrText xml:space="preserve"> SEQ Prasiba\# "000" \* MERGEFORMAT </w:instrText>
      </w:r>
      <w:r w:rsidR="00153668">
        <w:fldChar w:fldCharType="separate"/>
      </w:r>
      <w:r w:rsidR="00DA5339">
        <w:rPr>
          <w:noProof/>
        </w:rPr>
        <w:t>019</w:t>
      </w:r>
      <w:r w:rsidR="00153668">
        <w:rPr>
          <w:noProof/>
        </w:rPr>
        <w:fldChar w:fldCharType="end"/>
      </w:r>
      <w:r w:rsidRPr="00452549">
        <w:t>).</w:t>
      </w:r>
      <w:r w:rsidRPr="00452549">
        <w:tab/>
        <w:t>Pieejamības līmeņi</w:t>
      </w:r>
      <w:r w:rsidRPr="00452549">
        <w:tab/>
        <w:t>(Obligāta)</w:t>
      </w:r>
      <w:bookmarkEnd w:id="63"/>
      <w:bookmarkEnd w:id="64"/>
      <w:bookmarkEnd w:id="65"/>
      <w:bookmarkEnd w:id="66"/>
    </w:p>
    <w:p w14:paraId="5424A6CA" w14:textId="71488BC4" w:rsidR="008A30C6" w:rsidRDefault="008A30C6" w:rsidP="0011638B">
      <w:pPr>
        <w:pStyle w:val="R-body"/>
      </w:pPr>
      <w:r w:rsidRPr="00452549">
        <w:t xml:space="preserve">Datiem tiek piemēroti šādi pieejamības līmeņi, atkarībā no </w:t>
      </w:r>
      <w:r w:rsidR="00B13185">
        <w:t>DVS</w:t>
      </w:r>
      <w:r w:rsidRPr="00452549">
        <w:t xml:space="preserve"> administratora piešķirtā pieejamības līmeņa:</w:t>
      </w:r>
    </w:p>
    <w:p w14:paraId="0726D1F9" w14:textId="0AC67630" w:rsidR="00C84792" w:rsidRDefault="00C84792" w:rsidP="006451ED">
      <w:pPr>
        <w:pStyle w:val="R-body"/>
        <w:numPr>
          <w:ilvl w:val="0"/>
          <w:numId w:val="8"/>
        </w:numPr>
      </w:pPr>
      <w:r>
        <w:t xml:space="preserve">Administrators. </w:t>
      </w:r>
      <w:r w:rsidR="00F82378">
        <w:t xml:space="preserve">Pilnas tiesības </w:t>
      </w:r>
      <w:r w:rsidR="00152C03">
        <w:t>DVS</w:t>
      </w:r>
      <w:r w:rsidR="00F82378">
        <w:t xml:space="preserve"> un lietotāju administrēšanā;</w:t>
      </w:r>
    </w:p>
    <w:p w14:paraId="0B766227" w14:textId="65E1074D" w:rsidR="00F82378" w:rsidRDefault="00F82378" w:rsidP="006451ED">
      <w:pPr>
        <w:pStyle w:val="R-body"/>
        <w:numPr>
          <w:ilvl w:val="0"/>
          <w:numId w:val="8"/>
        </w:numPr>
      </w:pPr>
      <w:r>
        <w:t xml:space="preserve">Vadība/Sekretariāts. </w:t>
      </w:r>
      <w:r w:rsidR="00686CFA">
        <w:t xml:space="preserve">Pilnas tiesības DVS reģistriem </w:t>
      </w:r>
      <w:r w:rsidR="00152C03">
        <w:t>un datnēm</w:t>
      </w:r>
      <w:r w:rsidR="00EF4BF2">
        <w:t xml:space="preserve">. Nav piekļuves DVS administrēšanā. </w:t>
      </w:r>
    </w:p>
    <w:p w14:paraId="04E1F3B0" w14:textId="748B3265" w:rsidR="00EF4BF2" w:rsidRPr="00452549" w:rsidRDefault="00682B43" w:rsidP="006451ED">
      <w:pPr>
        <w:pStyle w:val="R-body"/>
        <w:numPr>
          <w:ilvl w:val="0"/>
          <w:numId w:val="8"/>
        </w:numPr>
      </w:pPr>
      <w:r>
        <w:t xml:space="preserve">Lietotājs. Piekļuves tiesības ierakstiem, datnēm. Rediģēšanas </w:t>
      </w:r>
      <w:r w:rsidR="00C44DA8">
        <w:t xml:space="preserve">tiesības tikai gadījumos, ja lietotājs iekļauts darba plūsmā. </w:t>
      </w:r>
    </w:p>
    <w:p w14:paraId="6E60752A" w14:textId="50570750" w:rsidR="008A30C6" w:rsidRDefault="008A30C6" w:rsidP="0011638B">
      <w:pPr>
        <w:pStyle w:val="R-body"/>
      </w:pPr>
      <w:r>
        <w:t xml:space="preserve">Pieejamības līmeni var noteikt </w:t>
      </w:r>
      <w:r w:rsidR="00DD63EB">
        <w:t xml:space="preserve">DVS </w:t>
      </w:r>
      <w:r>
        <w:t>administrators</w:t>
      </w:r>
      <w:r w:rsidR="00DD63EB">
        <w:t>.</w:t>
      </w:r>
    </w:p>
    <w:p w14:paraId="1E6ECA1D" w14:textId="77777777" w:rsidR="00D64B2F" w:rsidRPr="0064732A" w:rsidRDefault="00D64B2F" w:rsidP="0011638B">
      <w:pPr>
        <w:pStyle w:val="R-body"/>
      </w:pPr>
    </w:p>
    <w:p w14:paraId="057BB649" w14:textId="35C06C64" w:rsidR="008A30C6" w:rsidRPr="00B810D8" w:rsidRDefault="008A30C6" w:rsidP="006451ED">
      <w:pPr>
        <w:pStyle w:val="Heading2"/>
        <w:numPr>
          <w:ilvl w:val="1"/>
          <w:numId w:val="3"/>
        </w:numPr>
      </w:pPr>
      <w:bookmarkStart w:id="67" w:name="_Toc413752948"/>
      <w:bookmarkStart w:id="68" w:name="_Toc520980290"/>
      <w:r w:rsidRPr="00B810D8">
        <w:t>Izstrādes un piegādes metodika</w:t>
      </w:r>
      <w:bookmarkEnd w:id="67"/>
      <w:bookmarkEnd w:id="68"/>
    </w:p>
    <w:p w14:paraId="1CC2BFC2" w14:textId="1ED0A144" w:rsidR="008A30C6" w:rsidRPr="00D9161E" w:rsidRDefault="008A30C6" w:rsidP="006B1B9A">
      <w:pPr>
        <w:pStyle w:val="R-name"/>
      </w:pPr>
      <w:bookmarkStart w:id="69" w:name="_Toc408503241"/>
      <w:bookmarkStart w:id="70" w:name="_Toc406493768"/>
      <w:bookmarkStart w:id="71" w:name="_Toc413667560"/>
      <w:bookmarkStart w:id="72" w:name="_Toc413752987"/>
      <w:r w:rsidRPr="00D9161E">
        <w:t>(</w:t>
      </w:r>
      <w:r w:rsidR="00153668">
        <w:fldChar w:fldCharType="begin"/>
      </w:r>
      <w:r w:rsidR="00153668">
        <w:instrText xml:space="preserve"> SEQ Prasiba\# "000" \* MERGEFORMAT </w:instrText>
      </w:r>
      <w:r w:rsidR="00153668">
        <w:fldChar w:fldCharType="separate"/>
      </w:r>
      <w:r w:rsidR="00DA5339">
        <w:rPr>
          <w:noProof/>
        </w:rPr>
        <w:t>020</w:t>
      </w:r>
      <w:r w:rsidR="00153668">
        <w:rPr>
          <w:noProof/>
        </w:rPr>
        <w:fldChar w:fldCharType="end"/>
      </w:r>
      <w:r w:rsidRPr="00D9161E">
        <w:t>).</w:t>
      </w:r>
      <w:r w:rsidRPr="00D9161E">
        <w:tab/>
      </w:r>
      <w:r>
        <w:t xml:space="preserve">Sistēmas testēšana pirms </w:t>
      </w:r>
      <w:proofErr w:type="spellStart"/>
      <w:r>
        <w:t>akcepttestēšanas</w:t>
      </w:r>
      <w:proofErr w:type="spellEnd"/>
      <w:r w:rsidRPr="00D9161E">
        <w:tab/>
        <w:t>(Obligāta)</w:t>
      </w:r>
      <w:bookmarkEnd w:id="69"/>
      <w:bookmarkEnd w:id="70"/>
      <w:bookmarkEnd w:id="71"/>
      <w:bookmarkEnd w:id="72"/>
    </w:p>
    <w:p w14:paraId="76433516" w14:textId="11424B9E" w:rsidR="008A30C6" w:rsidRDefault="008A30C6" w:rsidP="0011638B">
      <w:pPr>
        <w:pStyle w:val="R-body"/>
      </w:pPr>
      <w:r>
        <w:t xml:space="preserve">Piegādātājam, izmantojot </w:t>
      </w:r>
      <w:r w:rsidR="00CB54F8">
        <w:t xml:space="preserve">testa un produkcijas </w:t>
      </w:r>
      <w:r>
        <w:t xml:space="preserve">vidi, ir jānodrošina </w:t>
      </w:r>
      <w:r w:rsidR="00390CBE">
        <w:t>DVS</w:t>
      </w:r>
      <w:r>
        <w:t xml:space="preserve"> iekšēja testēšana, atbilstoši savām iekšējām procedūrām, neiesaistot Pasūtītāja darbiniekus, lai pārliecinātos par </w:t>
      </w:r>
      <w:r w:rsidR="00390CBE">
        <w:t xml:space="preserve">DVS </w:t>
      </w:r>
      <w:r>
        <w:t xml:space="preserve">gatavību administratoru apmācībām un </w:t>
      </w:r>
      <w:r w:rsidR="00390CBE">
        <w:t>DVS</w:t>
      </w:r>
      <w:r>
        <w:t xml:space="preserve"> </w:t>
      </w:r>
      <w:proofErr w:type="spellStart"/>
      <w:r>
        <w:t>akcepttestēšanai</w:t>
      </w:r>
      <w:proofErr w:type="spellEnd"/>
      <w:r>
        <w:t>.</w:t>
      </w:r>
    </w:p>
    <w:p w14:paraId="0B58955D" w14:textId="79B7B9F3" w:rsidR="008A30C6" w:rsidRPr="00D9161E" w:rsidRDefault="008A30C6" w:rsidP="006B1B9A">
      <w:pPr>
        <w:pStyle w:val="R-name"/>
      </w:pPr>
      <w:bookmarkStart w:id="73" w:name="_Toc408503242"/>
      <w:bookmarkStart w:id="74" w:name="_Toc406493769"/>
      <w:bookmarkStart w:id="75" w:name="_Toc413667561"/>
      <w:bookmarkStart w:id="76" w:name="_Toc413752988"/>
      <w:r w:rsidRPr="00D9161E">
        <w:t>(</w:t>
      </w:r>
      <w:r w:rsidR="00153668">
        <w:fldChar w:fldCharType="begin"/>
      </w:r>
      <w:r w:rsidR="00153668">
        <w:instrText xml:space="preserve"> SEQ Prasiba\# "000" \* MERGEFORMAT </w:instrText>
      </w:r>
      <w:r w:rsidR="00153668">
        <w:fldChar w:fldCharType="separate"/>
      </w:r>
      <w:r w:rsidR="00DA5339">
        <w:rPr>
          <w:noProof/>
        </w:rPr>
        <w:t>021</w:t>
      </w:r>
      <w:r w:rsidR="00153668">
        <w:rPr>
          <w:noProof/>
        </w:rPr>
        <w:fldChar w:fldCharType="end"/>
      </w:r>
      <w:r w:rsidRPr="00D9161E">
        <w:t>).</w:t>
      </w:r>
      <w:r w:rsidRPr="00D9161E">
        <w:tab/>
      </w:r>
      <w:proofErr w:type="spellStart"/>
      <w:r>
        <w:t>Akcepttestēšana</w:t>
      </w:r>
      <w:proofErr w:type="spellEnd"/>
      <w:r w:rsidRPr="00D9161E">
        <w:tab/>
        <w:t>(Obligāta)</w:t>
      </w:r>
      <w:bookmarkEnd w:id="73"/>
      <w:bookmarkEnd w:id="74"/>
      <w:bookmarkEnd w:id="75"/>
      <w:bookmarkEnd w:id="76"/>
    </w:p>
    <w:p w14:paraId="6066DABD" w14:textId="7F8BB9D1" w:rsidR="008A30C6" w:rsidRDefault="00390CBE" w:rsidP="0011638B">
      <w:pPr>
        <w:pStyle w:val="R-body"/>
      </w:pPr>
      <w:r>
        <w:t xml:space="preserve">DVS </w:t>
      </w:r>
      <w:r w:rsidR="008A30C6">
        <w:t>funkcionālos testus veiks Pasūtītāja darbinieki vai Pasūtītāja pieaicināti trešās puses pārstāvji. Piegādātājam ir jānodrošina akcepttestu norisei nepieciešamās konsultācijas.</w:t>
      </w:r>
    </w:p>
    <w:p w14:paraId="64E26936" w14:textId="77777777" w:rsidR="008A30C6" w:rsidRDefault="008A30C6" w:rsidP="0011638B">
      <w:pPr>
        <w:pStyle w:val="R-body"/>
      </w:pPr>
      <w:r>
        <w:t xml:space="preserve">Balstoties uz Pasūtītāja iesniegtajiem </w:t>
      </w:r>
      <w:proofErr w:type="spellStart"/>
      <w:r>
        <w:t>problēmziņojumiem</w:t>
      </w:r>
      <w:proofErr w:type="spellEnd"/>
      <w:r>
        <w:t xml:space="preserve">, Piegādātājam jāveic identificēto defektu novēršana. Piegādātājam ir jānovērš </w:t>
      </w:r>
      <w:proofErr w:type="spellStart"/>
      <w:r>
        <w:t>akcepttestēšanas</w:t>
      </w:r>
      <w:proofErr w:type="spellEnd"/>
      <w:r>
        <w:t xml:space="preserve"> laikā konstatētie defekti un jānodrošina laiks atkārtotai </w:t>
      </w:r>
      <w:proofErr w:type="spellStart"/>
      <w:r>
        <w:t>akcepttestēšanai</w:t>
      </w:r>
      <w:proofErr w:type="spellEnd"/>
      <w:r>
        <w:t>.</w:t>
      </w:r>
    </w:p>
    <w:p w14:paraId="5CEB33AD" w14:textId="22F70378" w:rsidR="008A30C6" w:rsidRDefault="00832B9D" w:rsidP="0011638B">
      <w:pPr>
        <w:pStyle w:val="R-body"/>
      </w:pPr>
      <w:r>
        <w:t xml:space="preserve">DVS </w:t>
      </w:r>
      <w:r w:rsidR="008A30C6">
        <w:t xml:space="preserve">ir uzskatāma par atbilstošu sākotnējai </w:t>
      </w:r>
      <w:r w:rsidR="00392C61">
        <w:t>produkcijas</w:t>
      </w:r>
      <w:r w:rsidR="008A30C6">
        <w:t xml:space="preserve"> uzsākšanai, ja </w:t>
      </w:r>
      <w:proofErr w:type="spellStart"/>
      <w:r w:rsidR="008A30C6">
        <w:t>akcepttestēšanas</w:t>
      </w:r>
      <w:proofErr w:type="spellEnd"/>
      <w:r w:rsidR="008A30C6">
        <w:t xml:space="preserve"> laikā nav konstatētas 1., 2., un 3. prioritātes problēmas. Pasūtītājs un Piegādātājs var vienoties par </w:t>
      </w:r>
      <w:r w:rsidR="00392C61">
        <w:t xml:space="preserve">DVS </w:t>
      </w:r>
      <w:r w:rsidR="008A30C6">
        <w:t>ieviešanu ekspluatācijā ar atklātām, bet nenovērstām 3.prioritātes problēmām, kurām saskaņots novēršanas laiks.</w:t>
      </w:r>
    </w:p>
    <w:p w14:paraId="462A65BD" w14:textId="69E3824A" w:rsidR="008A30C6" w:rsidRDefault="00521A24" w:rsidP="0011638B">
      <w:pPr>
        <w:pStyle w:val="R-body"/>
      </w:pPr>
      <w:r>
        <w:t xml:space="preserve">DVS </w:t>
      </w:r>
      <w:proofErr w:type="spellStart"/>
      <w:r w:rsidR="008A30C6">
        <w:t>akcepttestēšanas</w:t>
      </w:r>
      <w:proofErr w:type="spellEnd"/>
      <w:r w:rsidR="008A30C6">
        <w:t xml:space="preserve"> laikā vai garantijas uzturēšanas ietvaros jānovērš visas </w:t>
      </w:r>
      <w:proofErr w:type="spellStart"/>
      <w:r w:rsidR="008A30C6">
        <w:t>akcepttestēšanas</w:t>
      </w:r>
      <w:proofErr w:type="spellEnd"/>
      <w:r w:rsidR="008A30C6">
        <w:t xml:space="preserve"> laikā reģistrētās 4.prioritātes problēmas.</w:t>
      </w:r>
    </w:p>
    <w:p w14:paraId="450BC823" w14:textId="77777777" w:rsidR="006770A6" w:rsidRDefault="006770A6">
      <w:pPr>
        <w:widowControl/>
        <w:spacing w:after="0" w:line="240" w:lineRule="auto"/>
        <w:rPr>
          <w:rFonts w:ascii="Cambria" w:hAnsi="Cambria"/>
          <w:b/>
          <w:color w:val="5FA4C8"/>
          <w:sz w:val="26"/>
          <w:szCs w:val="20"/>
        </w:rPr>
      </w:pPr>
      <w:bookmarkStart w:id="77" w:name="_Toc413752949"/>
      <w:r>
        <w:br w:type="page"/>
      </w:r>
    </w:p>
    <w:p w14:paraId="638DE118" w14:textId="673A5CEC" w:rsidR="008A30C6" w:rsidRPr="002157A8" w:rsidRDefault="008A30C6" w:rsidP="006451ED">
      <w:pPr>
        <w:pStyle w:val="Heading2"/>
        <w:numPr>
          <w:ilvl w:val="1"/>
          <w:numId w:val="3"/>
        </w:numPr>
      </w:pPr>
      <w:bookmarkStart w:id="78" w:name="_Toc520980291"/>
      <w:r w:rsidRPr="002157A8">
        <w:lastRenderedPageBreak/>
        <w:t>Nodevumi</w:t>
      </w:r>
      <w:bookmarkEnd w:id="77"/>
      <w:bookmarkEnd w:id="78"/>
    </w:p>
    <w:p w14:paraId="550142F7" w14:textId="77777777" w:rsidR="008A30C6" w:rsidRDefault="008A30C6" w:rsidP="006451ED">
      <w:pPr>
        <w:pStyle w:val="Heading3"/>
        <w:numPr>
          <w:ilvl w:val="2"/>
          <w:numId w:val="3"/>
        </w:numPr>
      </w:pPr>
      <w:bookmarkStart w:id="79" w:name="_Toc413752950"/>
      <w:bookmarkStart w:id="80" w:name="_Toc520980292"/>
      <w:r w:rsidRPr="0081790E">
        <w:t>R</w:t>
      </w:r>
      <w:r>
        <w:t xml:space="preserve">isinājuma izveidei </w:t>
      </w:r>
      <w:r w:rsidRPr="003C4773">
        <w:t>nepieciešamās infrastruktūras definēšana</w:t>
      </w:r>
      <w:bookmarkEnd w:id="79"/>
      <w:bookmarkEnd w:id="80"/>
    </w:p>
    <w:p w14:paraId="2C72D121" w14:textId="1C939F30" w:rsidR="008A30C6" w:rsidRPr="00D9161E" w:rsidRDefault="008A30C6" w:rsidP="006B1B9A">
      <w:pPr>
        <w:pStyle w:val="R-name"/>
      </w:pPr>
      <w:bookmarkStart w:id="81" w:name="_Toc408503243"/>
      <w:bookmarkStart w:id="82" w:name="_Toc406493770"/>
      <w:bookmarkStart w:id="83" w:name="_Toc413667562"/>
      <w:bookmarkStart w:id="84" w:name="_Toc413752989"/>
      <w:r w:rsidRPr="00D9161E">
        <w:t>(</w:t>
      </w:r>
      <w:r w:rsidR="00153668">
        <w:fldChar w:fldCharType="begin"/>
      </w:r>
      <w:r w:rsidR="00153668">
        <w:instrText xml:space="preserve"> SEQ Prasiba\# "000" \* MERGEFORMAT </w:instrText>
      </w:r>
      <w:r w:rsidR="00153668">
        <w:fldChar w:fldCharType="separate"/>
      </w:r>
      <w:r w:rsidR="00DA5339">
        <w:rPr>
          <w:noProof/>
        </w:rPr>
        <w:t>022</w:t>
      </w:r>
      <w:r w:rsidR="00153668">
        <w:rPr>
          <w:noProof/>
        </w:rPr>
        <w:fldChar w:fldCharType="end"/>
      </w:r>
      <w:r w:rsidRPr="00D9161E">
        <w:t>).</w:t>
      </w:r>
      <w:r w:rsidRPr="00D9161E">
        <w:tab/>
      </w:r>
      <w:r>
        <w:t xml:space="preserve">Minimāli </w:t>
      </w:r>
      <w:r w:rsidRPr="00AF321D">
        <w:t>nepieciešamās infrastruktūras definēšana</w:t>
      </w:r>
      <w:r w:rsidRPr="00D9161E">
        <w:tab/>
        <w:t>(Obligāta)</w:t>
      </w:r>
      <w:bookmarkEnd w:id="81"/>
      <w:bookmarkEnd w:id="82"/>
      <w:bookmarkEnd w:id="83"/>
      <w:bookmarkEnd w:id="84"/>
    </w:p>
    <w:p w14:paraId="27746D10" w14:textId="375880DC" w:rsidR="00DA436F" w:rsidRPr="006C588B" w:rsidRDefault="00DA436F" w:rsidP="00DA436F">
      <w:pPr>
        <w:jc w:val="both"/>
      </w:pPr>
      <w:bookmarkStart w:id="85" w:name="_Toc413752951"/>
      <w:r w:rsidRPr="006C588B">
        <w:t>Piegādātājam jāizstrādā virtuālās vides apraksts</w:t>
      </w:r>
      <w:r w:rsidR="003D4ED8">
        <w:t xml:space="preserve"> testa un produkcijas videi</w:t>
      </w:r>
      <w:r w:rsidRPr="006C588B">
        <w:t xml:space="preserve">, norādot uz nepieciešamiem parametriem (nepieciešamo virtuālo serveru skaits, procesora veiktspējas rādītāji, operatīvās atmiņas apjoms, izolēto tīklu skaits, publisko IP adrešu skaits, interneta </w:t>
      </w:r>
      <w:proofErr w:type="spellStart"/>
      <w:r w:rsidRPr="006C588B">
        <w:t>pieslēguma</w:t>
      </w:r>
      <w:proofErr w:type="spellEnd"/>
      <w:r w:rsidRPr="006C588B">
        <w:t xml:space="preserve"> datu caurlaides apjoms un citi nepieciešamie parametri un funkcionalitāte </w:t>
      </w:r>
      <w:r w:rsidR="00EA6723">
        <w:t>DVS</w:t>
      </w:r>
      <w:r w:rsidRPr="006C588B">
        <w:t xml:space="preserve"> uzturēšanai), ņemot vērā vismaz šādus aspektus:</w:t>
      </w:r>
    </w:p>
    <w:p w14:paraId="3888BB6E" w14:textId="56E5B2F6" w:rsidR="00DA436F" w:rsidRPr="006C588B" w:rsidRDefault="00DA436F" w:rsidP="00DA436F">
      <w:pPr>
        <w:ind w:left="709"/>
        <w:jc w:val="both"/>
      </w:pPr>
      <w:r w:rsidRPr="006C588B">
        <w:t>•</w:t>
      </w:r>
      <w:r w:rsidRPr="006C588B">
        <w:tab/>
        <w:t xml:space="preserve">plānoto </w:t>
      </w:r>
      <w:r w:rsidR="00EA6723">
        <w:t>DVS</w:t>
      </w:r>
      <w:r w:rsidRPr="006C588B">
        <w:t xml:space="preserve"> funkcionalitāti un arhitektūru;</w:t>
      </w:r>
    </w:p>
    <w:p w14:paraId="708B42C6" w14:textId="77777777" w:rsidR="00DA436F" w:rsidRPr="006C588B" w:rsidRDefault="00DA436F" w:rsidP="00DA436F">
      <w:pPr>
        <w:ind w:left="709"/>
        <w:jc w:val="both"/>
      </w:pPr>
      <w:r w:rsidRPr="006C588B">
        <w:t>•</w:t>
      </w:r>
      <w:r w:rsidRPr="006C588B">
        <w:tab/>
        <w:t>plānoto informācijas vienību un lietotāju skaitu;</w:t>
      </w:r>
    </w:p>
    <w:p w14:paraId="298DA1A3" w14:textId="43A7721D" w:rsidR="00DA436F" w:rsidRPr="006C588B" w:rsidRDefault="00DA436F" w:rsidP="00DA436F">
      <w:pPr>
        <w:ind w:left="709"/>
        <w:jc w:val="both"/>
      </w:pPr>
      <w:r w:rsidRPr="006C588B">
        <w:t>•</w:t>
      </w:r>
      <w:r w:rsidRPr="006C588B">
        <w:tab/>
        <w:t xml:space="preserve">definētās prasības </w:t>
      </w:r>
      <w:r w:rsidR="002E5289">
        <w:t>DVS</w:t>
      </w:r>
      <w:r w:rsidRPr="006C588B">
        <w:t xml:space="preserve"> pieejamībai, veiktspējai, ātrdarbībai un drošībai.</w:t>
      </w:r>
    </w:p>
    <w:p w14:paraId="397EBFDC" w14:textId="0E601209" w:rsidR="00DA436F" w:rsidRPr="006C588B" w:rsidRDefault="00DA436F" w:rsidP="00DA436F">
      <w:pPr>
        <w:jc w:val="both"/>
      </w:pPr>
      <w:r w:rsidRPr="006C588B">
        <w:t>Piegādātājam ir jānorāda informācija</w:t>
      </w:r>
      <w:r w:rsidR="004E6601">
        <w:t xml:space="preserve"> par</w:t>
      </w:r>
      <w:r w:rsidRPr="006C588B">
        <w:t xml:space="preserve"> virtuālo serveru shēm</w:t>
      </w:r>
      <w:r w:rsidR="00423CD9">
        <w:t>u</w:t>
      </w:r>
      <w:r w:rsidRPr="006C588B">
        <w:t xml:space="preserve"> un aprakstu</w:t>
      </w:r>
      <w:r w:rsidR="004E6601">
        <w:t>.</w:t>
      </w:r>
    </w:p>
    <w:p w14:paraId="4BCD6531" w14:textId="77777777" w:rsidR="008A30C6" w:rsidRPr="00687836" w:rsidRDefault="008A30C6" w:rsidP="006451ED">
      <w:pPr>
        <w:pStyle w:val="Heading3"/>
        <w:numPr>
          <w:ilvl w:val="2"/>
          <w:numId w:val="3"/>
        </w:numPr>
      </w:pPr>
      <w:bookmarkStart w:id="86" w:name="_Toc520980293"/>
      <w:r w:rsidRPr="00687836">
        <w:t>Piegādājamā programmatūra</w:t>
      </w:r>
      <w:bookmarkEnd w:id="85"/>
      <w:bookmarkEnd w:id="86"/>
    </w:p>
    <w:p w14:paraId="5CC7D433" w14:textId="39729846" w:rsidR="008A30C6" w:rsidRPr="0020668A" w:rsidRDefault="008A30C6" w:rsidP="006451ED">
      <w:pPr>
        <w:pStyle w:val="R-name"/>
        <w:numPr>
          <w:ilvl w:val="0"/>
          <w:numId w:val="6"/>
        </w:numPr>
      </w:pPr>
      <w:bookmarkStart w:id="87" w:name="_Toc408503246"/>
      <w:bookmarkStart w:id="88" w:name="_Toc406493773"/>
      <w:bookmarkStart w:id="89" w:name="_Toc413667565"/>
      <w:bookmarkStart w:id="90" w:name="_Toc413752992"/>
      <w:r w:rsidRPr="00687836">
        <w:t>(</w:t>
      </w:r>
      <w:r w:rsidR="00153668">
        <w:fldChar w:fldCharType="begin"/>
      </w:r>
      <w:r w:rsidR="00153668">
        <w:instrText xml:space="preserve"> SEQ Prasiba\# "000" \* MERGEFORMAT </w:instrText>
      </w:r>
      <w:r w:rsidR="00153668">
        <w:fldChar w:fldCharType="separate"/>
      </w:r>
      <w:r w:rsidR="00DA5339">
        <w:rPr>
          <w:noProof/>
        </w:rPr>
        <w:t>023</w:t>
      </w:r>
      <w:r w:rsidR="00153668">
        <w:rPr>
          <w:noProof/>
        </w:rPr>
        <w:fldChar w:fldCharType="end"/>
      </w:r>
      <w:r w:rsidRPr="00687836">
        <w:t>).</w:t>
      </w:r>
      <w:r w:rsidRPr="00687836">
        <w:tab/>
      </w:r>
      <w:r w:rsidRPr="0020668A">
        <w:t>Prasības programmatūras nodevumiem</w:t>
      </w:r>
      <w:r w:rsidRPr="0020668A">
        <w:tab/>
        <w:t>(Obligāta)</w:t>
      </w:r>
      <w:bookmarkEnd w:id="87"/>
      <w:bookmarkEnd w:id="88"/>
      <w:bookmarkEnd w:id="89"/>
      <w:bookmarkEnd w:id="90"/>
    </w:p>
    <w:p w14:paraId="792495D8" w14:textId="77777777" w:rsidR="008A30C6" w:rsidRPr="0020668A" w:rsidRDefault="008A30C6" w:rsidP="0011638B">
      <w:pPr>
        <w:pStyle w:val="R-body"/>
      </w:pPr>
      <w:r w:rsidRPr="0020668A">
        <w:t xml:space="preserve">Katram programmatūras nodevumam (versijai/jauninājumam/ielāpam) jāsatur apraksts, kas identificē </w:t>
      </w:r>
      <w:proofErr w:type="spellStart"/>
      <w:r w:rsidRPr="0020668A">
        <w:t>jaunizveidoto</w:t>
      </w:r>
      <w:proofErr w:type="spellEnd"/>
      <w:r w:rsidRPr="0020668A">
        <w:t xml:space="preserve"> funkcionalitāti, realizētās izmaiņas un novērstās problēmas.</w:t>
      </w:r>
    </w:p>
    <w:p w14:paraId="1A3E1F2A" w14:textId="77777777" w:rsidR="008A30C6" w:rsidRPr="00566B60" w:rsidRDefault="008A30C6" w:rsidP="0011638B">
      <w:pPr>
        <w:pStyle w:val="R-body"/>
      </w:pPr>
      <w:r w:rsidRPr="0020668A">
        <w:t xml:space="preserve">Programmatūras nodevumi nedrīkst ietekmēt datu bāzē jau esošos datus, ja vien tas nav </w:t>
      </w:r>
      <w:r w:rsidRPr="00566B60">
        <w:t>iepriekš īpaši saskaņots vai nav nodevumu objekts.</w:t>
      </w:r>
    </w:p>
    <w:p w14:paraId="5C3E4DB8" w14:textId="176FD0E5" w:rsidR="008A30C6" w:rsidRPr="00566B60" w:rsidRDefault="008A30C6" w:rsidP="0011638B">
      <w:pPr>
        <w:pStyle w:val="R-body"/>
      </w:pPr>
      <w:r w:rsidRPr="00566B60">
        <w:t xml:space="preserve">Piegādātājam, izmantojot </w:t>
      </w:r>
      <w:r w:rsidR="00EC624D">
        <w:t xml:space="preserve">testa </w:t>
      </w:r>
      <w:r w:rsidRPr="00566B60">
        <w:t xml:space="preserve">vidi, ir jānodrošina </w:t>
      </w:r>
      <w:r w:rsidR="00EC624D">
        <w:t xml:space="preserve">DVS </w:t>
      </w:r>
      <w:r w:rsidRPr="00566B60">
        <w:t xml:space="preserve">iekšējā funkcionālā testēšana, atbilstoši savām iekšējām procedūrām, neiesaistot Pasūtītāja darbiniekus, lai pārliecinātos par </w:t>
      </w:r>
      <w:r w:rsidR="00E54700">
        <w:t>DVS</w:t>
      </w:r>
      <w:r w:rsidRPr="00566B60">
        <w:rPr>
          <w:rFonts w:cs="Calibri"/>
        </w:rPr>
        <w:t xml:space="preserve"> </w:t>
      </w:r>
      <w:r w:rsidRPr="00566B60">
        <w:t>gatavību pirms administratoru</w:t>
      </w:r>
      <w:r w:rsidR="00E54700">
        <w:t xml:space="preserve"> un lietotāju</w:t>
      </w:r>
      <w:r w:rsidRPr="00566B60">
        <w:t xml:space="preserve"> apmācībām un </w:t>
      </w:r>
      <w:r w:rsidR="00E54700">
        <w:t xml:space="preserve">DVS </w:t>
      </w:r>
      <w:proofErr w:type="spellStart"/>
      <w:r w:rsidRPr="00566B60">
        <w:t>akcepttestēšanas</w:t>
      </w:r>
      <w:proofErr w:type="spellEnd"/>
      <w:r w:rsidRPr="00566B60">
        <w:t>.</w:t>
      </w:r>
    </w:p>
    <w:p w14:paraId="5D388646" w14:textId="46AF3080" w:rsidR="008A30C6" w:rsidRPr="00566B60" w:rsidRDefault="008A30C6" w:rsidP="0011638B">
      <w:pPr>
        <w:pStyle w:val="R-body"/>
      </w:pPr>
      <w:r w:rsidRPr="00566B60">
        <w:t xml:space="preserve">Piegādātājam ir jāveic arī </w:t>
      </w:r>
      <w:r w:rsidR="00BC553B">
        <w:t>DVS</w:t>
      </w:r>
      <w:r w:rsidRPr="00566B60">
        <w:rPr>
          <w:rFonts w:cs="Calibri"/>
        </w:rPr>
        <w:t xml:space="preserve"> </w:t>
      </w:r>
      <w:r w:rsidRPr="00566B60">
        <w:t xml:space="preserve">veiktspējas un slodzes testi un drošības testēšana (mērķis ir pārbaudīt </w:t>
      </w:r>
      <w:r w:rsidR="00BC553B">
        <w:t xml:space="preserve">DVS </w:t>
      </w:r>
      <w:r w:rsidRPr="00566B60">
        <w:t xml:space="preserve">veiktspēju un noslodzes noturību, noturību pret nesankcionētu pieeju, noturību pret uzbrukumiem, </w:t>
      </w:r>
      <w:r w:rsidR="00BC553B">
        <w:t xml:space="preserve">DVS </w:t>
      </w:r>
      <w:r w:rsidRPr="00566B60">
        <w:t xml:space="preserve">drošībai kritiskās informācijas </w:t>
      </w:r>
      <w:proofErr w:type="spellStart"/>
      <w:r w:rsidRPr="00566B60">
        <w:t>žurnalēšana</w:t>
      </w:r>
      <w:proofErr w:type="spellEnd"/>
      <w:r w:rsidRPr="00566B60">
        <w:t>).</w:t>
      </w:r>
    </w:p>
    <w:p w14:paraId="5C8423FD" w14:textId="77777777" w:rsidR="008A30C6" w:rsidRPr="0020668A" w:rsidRDefault="008A30C6" w:rsidP="0011638B">
      <w:pPr>
        <w:pStyle w:val="R-body"/>
      </w:pPr>
      <w:r w:rsidRPr="00566B60">
        <w:t>Piegādātājam ir jānovērš testēšanas laikā atklātie defekti un jāiesniedz Pasūtītājam testēšanas protokoli par visiem veiktiem testiem un pārskats par rezultātiem.</w:t>
      </w:r>
    </w:p>
    <w:p w14:paraId="546584B7" w14:textId="348499A7" w:rsidR="008A30C6" w:rsidRPr="00B65E62" w:rsidRDefault="008A30C6" w:rsidP="006451ED">
      <w:pPr>
        <w:pStyle w:val="Heading3"/>
        <w:numPr>
          <w:ilvl w:val="2"/>
          <w:numId w:val="3"/>
        </w:numPr>
      </w:pPr>
      <w:bookmarkStart w:id="91" w:name="_Toc413752952"/>
      <w:bookmarkStart w:id="92" w:name="_Toc520980294"/>
      <w:r w:rsidRPr="00B65E62">
        <w:t>Piegādājamā dokumentācija</w:t>
      </w:r>
      <w:bookmarkEnd w:id="91"/>
      <w:bookmarkEnd w:id="92"/>
    </w:p>
    <w:p w14:paraId="55A13838" w14:textId="533100D5" w:rsidR="008A30C6" w:rsidRPr="00B65E62" w:rsidRDefault="008A30C6" w:rsidP="006451ED">
      <w:pPr>
        <w:pStyle w:val="R-name"/>
        <w:numPr>
          <w:ilvl w:val="0"/>
          <w:numId w:val="6"/>
        </w:numPr>
      </w:pPr>
      <w:bookmarkStart w:id="93" w:name="_Toc408503247"/>
      <w:bookmarkStart w:id="94" w:name="_Toc406493774"/>
      <w:bookmarkStart w:id="95" w:name="_Toc413667566"/>
      <w:bookmarkStart w:id="96" w:name="_Toc413752993"/>
      <w:r w:rsidRPr="00B65E62">
        <w:t>(</w:t>
      </w:r>
      <w:r w:rsidR="00153668">
        <w:fldChar w:fldCharType="begin"/>
      </w:r>
      <w:r w:rsidR="00153668">
        <w:instrText xml:space="preserve"> SEQ Prasiba\# "000" \* MERGEFORMAT </w:instrText>
      </w:r>
      <w:r w:rsidR="00153668">
        <w:fldChar w:fldCharType="separate"/>
      </w:r>
      <w:r w:rsidR="00DA5339">
        <w:rPr>
          <w:noProof/>
        </w:rPr>
        <w:t>024</w:t>
      </w:r>
      <w:r w:rsidR="00153668">
        <w:rPr>
          <w:noProof/>
        </w:rPr>
        <w:fldChar w:fldCharType="end"/>
      </w:r>
      <w:r w:rsidRPr="00B65E62">
        <w:t>).</w:t>
      </w:r>
      <w:r w:rsidRPr="00B65E62">
        <w:tab/>
        <w:t xml:space="preserve">Administratora </w:t>
      </w:r>
      <w:r w:rsidR="00AE28E3">
        <w:t xml:space="preserve">un lietotāja </w:t>
      </w:r>
      <w:r w:rsidRPr="00B65E62">
        <w:t>rokasgrāmata</w:t>
      </w:r>
      <w:r w:rsidR="00D939C3">
        <w:t>s</w:t>
      </w:r>
      <w:r w:rsidRPr="00B65E62">
        <w:tab/>
        <w:t>(Obligāta)</w:t>
      </w:r>
      <w:bookmarkEnd w:id="93"/>
      <w:bookmarkEnd w:id="94"/>
      <w:bookmarkEnd w:id="95"/>
      <w:bookmarkEnd w:id="96"/>
    </w:p>
    <w:p w14:paraId="24F6B116" w14:textId="7E3AF686" w:rsidR="008A30C6" w:rsidRPr="00B65E62" w:rsidRDefault="008A30C6" w:rsidP="0011638B">
      <w:pPr>
        <w:pStyle w:val="R-body"/>
      </w:pPr>
      <w:r w:rsidRPr="00B65E62">
        <w:t>Piegādātājam jāizveido administratora</w:t>
      </w:r>
      <w:r w:rsidR="00D939C3">
        <w:t xml:space="preserve"> un lietotāju</w:t>
      </w:r>
      <w:r w:rsidRPr="00B65E62">
        <w:t xml:space="preserve"> rokasgrāmata</w:t>
      </w:r>
      <w:r w:rsidR="00D939C3">
        <w:t>s</w:t>
      </w:r>
      <w:r w:rsidRPr="00B65E62">
        <w:t xml:space="preserve"> (detalizēt</w:t>
      </w:r>
      <w:r>
        <w:t>s</w:t>
      </w:r>
      <w:r w:rsidRPr="00B65E62">
        <w:t xml:space="preserve"> veicamo darbību apraksts</w:t>
      </w:r>
      <w:r>
        <w:t xml:space="preserve"> ar praktiskiem piemēriem</w:t>
      </w:r>
      <w:r w:rsidRPr="00B65E62">
        <w:t>)</w:t>
      </w:r>
      <w:r w:rsidR="008E6992">
        <w:t>.</w:t>
      </w:r>
    </w:p>
    <w:p w14:paraId="5BFE7FA7" w14:textId="37294C25" w:rsidR="008A30C6" w:rsidRPr="00484353" w:rsidRDefault="008E6992" w:rsidP="006451ED">
      <w:pPr>
        <w:pStyle w:val="R-name"/>
        <w:numPr>
          <w:ilvl w:val="0"/>
          <w:numId w:val="6"/>
        </w:numPr>
      </w:pPr>
      <w:bookmarkStart w:id="97" w:name="_Toc408503248"/>
      <w:bookmarkStart w:id="98" w:name="_Toc406493775"/>
      <w:bookmarkStart w:id="99" w:name="_Toc413667567"/>
      <w:bookmarkStart w:id="100" w:name="_Toc413752994"/>
      <w:r w:rsidRPr="00484353">
        <w:t xml:space="preserve"> </w:t>
      </w:r>
      <w:r w:rsidR="008A30C6" w:rsidRPr="00484353">
        <w:t>(</w:t>
      </w:r>
      <w:r w:rsidR="00153668">
        <w:fldChar w:fldCharType="begin"/>
      </w:r>
      <w:r w:rsidR="00153668">
        <w:instrText xml:space="preserve"> SEQ Prasiba\# "000" \* MERGEFORMAT </w:instrText>
      </w:r>
      <w:r w:rsidR="00153668">
        <w:fldChar w:fldCharType="separate"/>
      </w:r>
      <w:r w:rsidR="00DA5339">
        <w:rPr>
          <w:noProof/>
        </w:rPr>
        <w:t>025</w:t>
      </w:r>
      <w:r w:rsidR="00153668">
        <w:rPr>
          <w:noProof/>
        </w:rPr>
        <w:fldChar w:fldCharType="end"/>
      </w:r>
      <w:r w:rsidR="008A30C6" w:rsidRPr="00484353">
        <w:t>).</w:t>
      </w:r>
      <w:r w:rsidR="008A30C6" w:rsidRPr="00484353">
        <w:tab/>
        <w:t xml:space="preserve">Administratoru </w:t>
      </w:r>
      <w:r w:rsidR="00257BE3">
        <w:t xml:space="preserve">un lietotāju </w:t>
      </w:r>
      <w:r w:rsidR="008A30C6" w:rsidRPr="00484353">
        <w:t>apmācīb</w:t>
      </w:r>
      <w:r w:rsidR="008A30C6">
        <w:t xml:space="preserve">as un apmācību </w:t>
      </w:r>
      <w:r w:rsidR="008A30C6" w:rsidRPr="00484353">
        <w:t>materiāli</w:t>
      </w:r>
      <w:r w:rsidR="008A30C6" w:rsidRPr="00484353">
        <w:tab/>
        <w:t>(Obligāta)</w:t>
      </w:r>
      <w:bookmarkEnd w:id="97"/>
      <w:bookmarkEnd w:id="98"/>
      <w:bookmarkEnd w:id="99"/>
      <w:bookmarkEnd w:id="100"/>
    </w:p>
    <w:p w14:paraId="7A0D4EA2" w14:textId="58140029" w:rsidR="00DA436F" w:rsidRPr="00DA436F" w:rsidRDefault="00DA436F" w:rsidP="006451ED">
      <w:pPr>
        <w:pStyle w:val="R-name"/>
        <w:numPr>
          <w:ilvl w:val="0"/>
          <w:numId w:val="6"/>
        </w:numPr>
        <w:jc w:val="both"/>
        <w:rPr>
          <w:b w:val="0"/>
        </w:rPr>
      </w:pPr>
      <w:bookmarkStart w:id="101" w:name="_Toc408503249"/>
      <w:bookmarkStart w:id="102" w:name="_Toc406493776"/>
      <w:bookmarkStart w:id="103" w:name="_Toc413667568"/>
      <w:bookmarkStart w:id="104" w:name="_Toc413752995"/>
      <w:r w:rsidRPr="00DA436F">
        <w:rPr>
          <w:b w:val="0"/>
        </w:rPr>
        <w:t>Piegādātājam ir jāsagatavo un ar Pasūtītāju jāsaskaņo administratoru</w:t>
      </w:r>
      <w:r w:rsidR="007166A6">
        <w:rPr>
          <w:b w:val="0"/>
        </w:rPr>
        <w:t xml:space="preserve"> un lietotāju</w:t>
      </w:r>
      <w:r w:rsidRPr="00DA436F">
        <w:rPr>
          <w:b w:val="0"/>
        </w:rPr>
        <w:t xml:space="preserve"> apmācību materiāli</w:t>
      </w:r>
      <w:r w:rsidR="007166A6">
        <w:rPr>
          <w:b w:val="0"/>
        </w:rPr>
        <w:t>.</w:t>
      </w:r>
    </w:p>
    <w:p w14:paraId="6B8E99C1" w14:textId="77777777" w:rsidR="00DA436F" w:rsidRPr="00DA436F" w:rsidRDefault="00DA436F" w:rsidP="006451ED">
      <w:pPr>
        <w:pStyle w:val="R-name"/>
        <w:numPr>
          <w:ilvl w:val="0"/>
          <w:numId w:val="6"/>
        </w:numPr>
        <w:jc w:val="both"/>
        <w:rPr>
          <w:b w:val="0"/>
        </w:rPr>
      </w:pPr>
      <w:r w:rsidRPr="00DA436F">
        <w:rPr>
          <w:b w:val="0"/>
        </w:rPr>
        <w:t>Apmācību veicējam uz sava rēķina jāpavairo apmācību materiāli gan papīra, gan elektroniska dokumenta formātā un jānodrošina to pieejamība klausītājiem.</w:t>
      </w:r>
    </w:p>
    <w:p w14:paraId="58AD7986" w14:textId="5DC2764E" w:rsidR="00DA436F" w:rsidRPr="00DA436F" w:rsidRDefault="00DA436F" w:rsidP="006451ED">
      <w:pPr>
        <w:pStyle w:val="R-name"/>
        <w:numPr>
          <w:ilvl w:val="0"/>
          <w:numId w:val="6"/>
        </w:numPr>
        <w:jc w:val="both"/>
        <w:rPr>
          <w:b w:val="0"/>
        </w:rPr>
      </w:pPr>
      <w:r w:rsidRPr="00DA436F">
        <w:rPr>
          <w:b w:val="0"/>
        </w:rPr>
        <w:t xml:space="preserve">Apmācību materiāli papildus jābūt piegādātiem elektroniski rediģējamā MS </w:t>
      </w:r>
      <w:proofErr w:type="spellStart"/>
      <w:r w:rsidRPr="00DA436F">
        <w:rPr>
          <w:b w:val="0"/>
        </w:rPr>
        <w:t>Power</w:t>
      </w:r>
      <w:proofErr w:type="spellEnd"/>
      <w:r w:rsidRPr="00DA436F">
        <w:rPr>
          <w:b w:val="0"/>
        </w:rPr>
        <w:t xml:space="preserve"> </w:t>
      </w:r>
      <w:proofErr w:type="spellStart"/>
      <w:r w:rsidRPr="00DA436F">
        <w:rPr>
          <w:b w:val="0"/>
        </w:rPr>
        <w:t>Point</w:t>
      </w:r>
      <w:proofErr w:type="spellEnd"/>
      <w:r w:rsidR="00BC3481">
        <w:rPr>
          <w:b w:val="0"/>
        </w:rPr>
        <w:t xml:space="preserve"> vai </w:t>
      </w:r>
      <w:r w:rsidR="008A0248">
        <w:rPr>
          <w:b w:val="0"/>
        </w:rPr>
        <w:t>citā elektroniskā rediģējamā</w:t>
      </w:r>
      <w:r w:rsidRPr="00DA436F">
        <w:rPr>
          <w:b w:val="0"/>
        </w:rPr>
        <w:t xml:space="preserve"> formātā.</w:t>
      </w:r>
    </w:p>
    <w:p w14:paraId="5A3D7C4D" w14:textId="70F657DD" w:rsidR="00DA436F" w:rsidRPr="00BC5EF9" w:rsidRDefault="00DA436F" w:rsidP="006451ED">
      <w:pPr>
        <w:pStyle w:val="R-name"/>
        <w:numPr>
          <w:ilvl w:val="0"/>
          <w:numId w:val="6"/>
        </w:numPr>
        <w:jc w:val="both"/>
      </w:pPr>
      <w:r w:rsidRPr="00487F8D">
        <w:rPr>
          <w:b w:val="0"/>
        </w:rPr>
        <w:t xml:space="preserve">Piegādātājam jāveic 1 administratoru grupas apmācības. Apmācāmo personu skaits ne vairāk kā </w:t>
      </w:r>
      <w:r w:rsidR="00B04D82">
        <w:rPr>
          <w:b w:val="0"/>
        </w:rPr>
        <w:t>2</w:t>
      </w:r>
      <w:r w:rsidRPr="00487F8D">
        <w:rPr>
          <w:b w:val="0"/>
        </w:rPr>
        <w:t xml:space="preserve">. Apmācībām nepieciešamās telpas nodrošina Pasūtītājs, apmācību saturu un pasniedzēju nodrošina Piegādātājs. Kopējais apmācību ilgums – ne mazāk kā </w:t>
      </w:r>
      <w:r w:rsidR="00825DAB" w:rsidRPr="00487F8D">
        <w:rPr>
          <w:b w:val="0"/>
        </w:rPr>
        <w:t>8</w:t>
      </w:r>
      <w:r w:rsidRPr="00487F8D">
        <w:rPr>
          <w:b w:val="0"/>
        </w:rPr>
        <w:t xml:space="preserve"> mācību stundas. Apmācību tēmām jāaptver visi sistēmas administratoram veicamie uzdevumi, kas saistīti ar </w:t>
      </w:r>
      <w:r w:rsidR="004D43BE" w:rsidRPr="00487F8D">
        <w:rPr>
          <w:b w:val="0"/>
        </w:rPr>
        <w:t>DVS</w:t>
      </w:r>
      <w:r w:rsidRPr="00487F8D">
        <w:rPr>
          <w:b w:val="0"/>
        </w:rPr>
        <w:t xml:space="preserve"> darbības nodrošināšan</w:t>
      </w:r>
      <w:r w:rsidR="004D43BE" w:rsidRPr="00487F8D">
        <w:rPr>
          <w:b w:val="0"/>
        </w:rPr>
        <w:t>u</w:t>
      </w:r>
      <w:r w:rsidRPr="00487F8D">
        <w:rPr>
          <w:b w:val="0"/>
        </w:rPr>
        <w:t xml:space="preserve">. </w:t>
      </w:r>
      <w:r w:rsidR="004876F4" w:rsidRPr="00487F8D">
        <w:rPr>
          <w:b w:val="0"/>
        </w:rPr>
        <w:t xml:space="preserve">Administratoru </w:t>
      </w:r>
      <w:r w:rsidR="00BC5EF9">
        <w:rPr>
          <w:b w:val="0"/>
        </w:rPr>
        <w:t>a</w:t>
      </w:r>
      <w:r w:rsidRPr="00487F8D">
        <w:rPr>
          <w:b w:val="0"/>
        </w:rPr>
        <w:t xml:space="preserve">pmācība jāveic pirms </w:t>
      </w:r>
      <w:r w:rsidR="004876F4" w:rsidRPr="00487F8D">
        <w:rPr>
          <w:b w:val="0"/>
        </w:rPr>
        <w:t>DVS</w:t>
      </w:r>
      <w:r w:rsidRPr="00487F8D">
        <w:rPr>
          <w:b w:val="0"/>
        </w:rPr>
        <w:t xml:space="preserve"> </w:t>
      </w:r>
      <w:proofErr w:type="spellStart"/>
      <w:r w:rsidRPr="00487F8D">
        <w:rPr>
          <w:b w:val="0"/>
        </w:rPr>
        <w:t>akcepttestēšanas</w:t>
      </w:r>
      <w:proofErr w:type="spellEnd"/>
      <w:r w:rsidRPr="00487F8D">
        <w:rPr>
          <w:b w:val="0"/>
        </w:rPr>
        <w:t xml:space="preserve"> atbilstoši Piegādātāja izstrādātām un </w:t>
      </w:r>
      <w:r w:rsidRPr="00487F8D">
        <w:rPr>
          <w:b w:val="0"/>
        </w:rPr>
        <w:lastRenderedPageBreak/>
        <w:t>Pasūtītāja akceptētām a</w:t>
      </w:r>
      <w:r w:rsidR="00182FB8" w:rsidRPr="00487F8D">
        <w:rPr>
          <w:b w:val="0"/>
        </w:rPr>
        <w:t>pmācību tēmām un laika grafikam.</w:t>
      </w:r>
    </w:p>
    <w:p w14:paraId="2C056898" w14:textId="4B084D05" w:rsidR="00BC5EF9" w:rsidRPr="00BC5EF9" w:rsidRDefault="00BC5EF9" w:rsidP="006451ED">
      <w:pPr>
        <w:pStyle w:val="R-name"/>
        <w:numPr>
          <w:ilvl w:val="0"/>
          <w:numId w:val="6"/>
        </w:numPr>
        <w:jc w:val="both"/>
      </w:pPr>
      <w:r w:rsidRPr="00487F8D">
        <w:rPr>
          <w:b w:val="0"/>
        </w:rPr>
        <w:t xml:space="preserve">Piegādātājam jāveic </w:t>
      </w:r>
      <w:r w:rsidR="009027FD">
        <w:rPr>
          <w:b w:val="0"/>
        </w:rPr>
        <w:t>1</w:t>
      </w:r>
      <w:r w:rsidRPr="00487F8D">
        <w:rPr>
          <w:b w:val="0"/>
        </w:rPr>
        <w:t xml:space="preserve">  </w:t>
      </w:r>
      <w:r>
        <w:rPr>
          <w:b w:val="0"/>
        </w:rPr>
        <w:t>lietotāju</w:t>
      </w:r>
      <w:r w:rsidRPr="00487F8D">
        <w:rPr>
          <w:b w:val="0"/>
        </w:rPr>
        <w:t xml:space="preserve"> grupas apmācības. Apmācāmo personu skaits ne vairāk kā </w:t>
      </w:r>
      <w:r w:rsidR="00B04D82">
        <w:rPr>
          <w:b w:val="0"/>
        </w:rPr>
        <w:t>5</w:t>
      </w:r>
      <w:r w:rsidRPr="00487F8D">
        <w:rPr>
          <w:b w:val="0"/>
        </w:rPr>
        <w:t>. Apmācībām nepieciešamās telpas nodrošina Pasūtītājs, apmācību saturu un pasniedzēju nodrošina Piegādātājs. Kopējais apmācību ilgums</w:t>
      </w:r>
      <w:r w:rsidR="0076308D">
        <w:rPr>
          <w:b w:val="0"/>
        </w:rPr>
        <w:t xml:space="preserve"> katrai grupai</w:t>
      </w:r>
      <w:r w:rsidRPr="00487F8D">
        <w:rPr>
          <w:b w:val="0"/>
        </w:rPr>
        <w:t xml:space="preserve"> – ne mazāk kā 8 mācību stundas. Apmācību tēmām jāaptver visi </w:t>
      </w:r>
      <w:r w:rsidR="0076308D">
        <w:rPr>
          <w:b w:val="0"/>
        </w:rPr>
        <w:t xml:space="preserve">lietotāja </w:t>
      </w:r>
      <w:r w:rsidRPr="00487F8D">
        <w:rPr>
          <w:b w:val="0"/>
        </w:rPr>
        <w:t xml:space="preserve">veicamie uzdevumi, kas saistīti ar DVS </w:t>
      </w:r>
      <w:r w:rsidR="005D3E17">
        <w:rPr>
          <w:b w:val="0"/>
        </w:rPr>
        <w:t>lietošanu</w:t>
      </w:r>
      <w:r w:rsidRPr="00487F8D">
        <w:rPr>
          <w:b w:val="0"/>
        </w:rPr>
        <w:t>.</w:t>
      </w:r>
    </w:p>
    <w:p w14:paraId="336A5FD0" w14:textId="77777777" w:rsidR="008A30C6" w:rsidRDefault="008A30C6" w:rsidP="006451ED">
      <w:pPr>
        <w:pStyle w:val="Heading3"/>
        <w:numPr>
          <w:ilvl w:val="2"/>
          <w:numId w:val="3"/>
        </w:numPr>
      </w:pPr>
      <w:bookmarkStart w:id="105" w:name="_Toc413752954"/>
      <w:bookmarkStart w:id="106" w:name="_Toc520980295"/>
      <w:bookmarkEnd w:id="101"/>
      <w:bookmarkEnd w:id="102"/>
      <w:bookmarkEnd w:id="103"/>
      <w:bookmarkEnd w:id="104"/>
      <w:r>
        <w:t>Atbalsta pakalpojumi līdz ieviešanai (konfigurēšana)</w:t>
      </w:r>
      <w:bookmarkEnd w:id="105"/>
      <w:bookmarkEnd w:id="106"/>
    </w:p>
    <w:p w14:paraId="12EA8CE6" w14:textId="47A56DCB" w:rsidR="008A30C6" w:rsidRPr="00D9161E" w:rsidRDefault="008A30C6" w:rsidP="006B1B9A">
      <w:pPr>
        <w:pStyle w:val="R-name"/>
      </w:pPr>
      <w:bookmarkStart w:id="107" w:name="_Toc408503254"/>
      <w:bookmarkStart w:id="108" w:name="_Toc406493781"/>
      <w:bookmarkStart w:id="109" w:name="_Toc413667573"/>
      <w:bookmarkStart w:id="110" w:name="_Toc413753000"/>
      <w:r w:rsidRPr="00D9161E">
        <w:t>(</w:t>
      </w:r>
      <w:r w:rsidR="00153668">
        <w:fldChar w:fldCharType="begin"/>
      </w:r>
      <w:r w:rsidR="00153668">
        <w:instrText xml:space="preserve"> SEQ Prasiba\# "000" \* MERGEFORMAT </w:instrText>
      </w:r>
      <w:r w:rsidR="00153668">
        <w:fldChar w:fldCharType="separate"/>
      </w:r>
      <w:r w:rsidR="00DA5339">
        <w:rPr>
          <w:noProof/>
        </w:rPr>
        <w:t>026</w:t>
      </w:r>
      <w:r w:rsidR="00153668">
        <w:rPr>
          <w:noProof/>
        </w:rPr>
        <w:fldChar w:fldCharType="end"/>
      </w:r>
      <w:r w:rsidRPr="00D9161E">
        <w:t>).</w:t>
      </w:r>
      <w:r w:rsidRPr="00D9161E">
        <w:tab/>
      </w:r>
      <w:r w:rsidRPr="00F56B23">
        <w:t>Sistēmas instalēšana</w:t>
      </w:r>
      <w:r>
        <w:t xml:space="preserve"> un konfigurēšana</w:t>
      </w:r>
      <w:r w:rsidRPr="00D9161E">
        <w:tab/>
        <w:t>(Obligāta)</w:t>
      </w:r>
      <w:bookmarkEnd w:id="107"/>
      <w:bookmarkEnd w:id="108"/>
      <w:bookmarkEnd w:id="109"/>
      <w:bookmarkEnd w:id="110"/>
    </w:p>
    <w:p w14:paraId="4B2C2154" w14:textId="2C9D6A61" w:rsidR="008A30C6" w:rsidRPr="00F56B23" w:rsidRDefault="008A30C6" w:rsidP="0011638B">
      <w:pPr>
        <w:pStyle w:val="R-body"/>
      </w:pPr>
      <w:r w:rsidRPr="003A7870">
        <w:t xml:space="preserve">Piegādātajam </w:t>
      </w:r>
      <w:r w:rsidRPr="00F56B23">
        <w:t xml:space="preserve">ir jāveic </w:t>
      </w:r>
      <w:r w:rsidR="00F178A3">
        <w:t>DVS</w:t>
      </w:r>
      <w:r>
        <w:t xml:space="preserve"> </w:t>
      </w:r>
      <w:r w:rsidRPr="00F56B23">
        <w:t xml:space="preserve">instalācija apmācību, </w:t>
      </w:r>
      <w:r w:rsidR="002B5187">
        <w:t xml:space="preserve">testa un produkcijas </w:t>
      </w:r>
      <w:r w:rsidRPr="00F56B23">
        <w:t>vidē, t.sk., serveru instalēšana un konfigurēšan</w:t>
      </w:r>
      <w:r>
        <w:t>a (</w:t>
      </w:r>
      <w:r w:rsidR="002B5187">
        <w:t xml:space="preserve">testa un produkcijas vidi </w:t>
      </w:r>
      <w:r>
        <w:t>nodrošina Pasūtītājs</w:t>
      </w:r>
      <w:r w:rsidRPr="00F56B23">
        <w:t>).</w:t>
      </w:r>
      <w:r>
        <w:t xml:space="preserve"> Pakalpojumi sniedzami atbilstoši </w:t>
      </w:r>
      <w:r w:rsidR="00785858">
        <w:t>DVS</w:t>
      </w:r>
      <w:r>
        <w:t xml:space="preserve"> izstrādes un ieviešanas plānam.</w:t>
      </w:r>
    </w:p>
    <w:p w14:paraId="7707822F" w14:textId="02BB8ADC" w:rsidR="008A30C6" w:rsidRDefault="008A30C6" w:rsidP="0011638B">
      <w:pPr>
        <w:pStyle w:val="R-body"/>
      </w:pPr>
      <w:r w:rsidRPr="003A7870">
        <w:t xml:space="preserve">Piegādātajam </w:t>
      </w:r>
      <w:r w:rsidRPr="00F56B23">
        <w:t>ir</w:t>
      </w:r>
      <w:r>
        <w:t xml:space="preserve"> jāsagatavo un </w:t>
      </w:r>
      <w:r w:rsidRPr="00F56B23">
        <w:t xml:space="preserve">jāveic datu ievads </w:t>
      </w:r>
      <w:r w:rsidR="007C6511">
        <w:t>DVS</w:t>
      </w:r>
      <w:r>
        <w:t xml:space="preserve"> administratoru ap</w:t>
      </w:r>
      <w:r w:rsidRPr="00F56B23">
        <w:t xml:space="preserve">mācībām un </w:t>
      </w:r>
      <w:proofErr w:type="spellStart"/>
      <w:r w:rsidRPr="00F56B23">
        <w:t>akcepttestēšanai</w:t>
      </w:r>
      <w:proofErr w:type="spellEnd"/>
      <w:r w:rsidRPr="00F56B23">
        <w:t xml:space="preserve"> nepieciešamajā apjomā.</w:t>
      </w:r>
    </w:p>
    <w:p w14:paraId="761A29C6" w14:textId="35754B49" w:rsidR="008A30C6" w:rsidRPr="00D9161E" w:rsidRDefault="008A30C6" w:rsidP="006B1B9A">
      <w:pPr>
        <w:pStyle w:val="R-name"/>
      </w:pPr>
      <w:bookmarkStart w:id="111" w:name="_Toc408503255"/>
      <w:bookmarkStart w:id="112" w:name="_Toc406493782"/>
      <w:bookmarkStart w:id="113" w:name="_Toc413667574"/>
      <w:bookmarkStart w:id="114" w:name="_Toc413753001"/>
      <w:r w:rsidRPr="00D9161E">
        <w:t>(</w:t>
      </w:r>
      <w:r w:rsidR="00153668">
        <w:fldChar w:fldCharType="begin"/>
      </w:r>
      <w:r w:rsidR="00153668">
        <w:instrText xml:space="preserve"> SEQ Prasiba\# "000" \* MERGEFORMAT </w:instrText>
      </w:r>
      <w:r w:rsidR="00153668">
        <w:fldChar w:fldCharType="separate"/>
      </w:r>
      <w:r w:rsidR="00DA5339">
        <w:rPr>
          <w:noProof/>
        </w:rPr>
        <w:t>027</w:t>
      </w:r>
      <w:r w:rsidR="00153668">
        <w:rPr>
          <w:noProof/>
        </w:rPr>
        <w:fldChar w:fldCharType="end"/>
      </w:r>
      <w:r w:rsidRPr="00D9161E">
        <w:t>).</w:t>
      </w:r>
      <w:r w:rsidR="00DA436F" w:rsidRPr="00DA436F">
        <w:t xml:space="preserve"> </w:t>
      </w:r>
      <w:r w:rsidR="00907609">
        <w:t>DVS</w:t>
      </w:r>
      <w:r w:rsidR="00DA436F" w:rsidRPr="00DA436F">
        <w:t xml:space="preserve"> sistēmas ieviešanas plāns</w:t>
      </w:r>
      <w:r w:rsidRPr="00D9161E">
        <w:tab/>
        <w:t>(Obligāta)</w:t>
      </w:r>
      <w:bookmarkEnd w:id="111"/>
      <w:bookmarkEnd w:id="112"/>
      <w:bookmarkEnd w:id="113"/>
      <w:bookmarkEnd w:id="114"/>
    </w:p>
    <w:p w14:paraId="64C195ED" w14:textId="3F8821FC" w:rsidR="008A30C6" w:rsidRDefault="008A30C6" w:rsidP="000F7D6C">
      <w:pPr>
        <w:pStyle w:val="R-body"/>
      </w:pPr>
      <w:r w:rsidRPr="003A7870">
        <w:t xml:space="preserve">Piegādātajam </w:t>
      </w:r>
      <w:r>
        <w:t xml:space="preserve">ir jāizstrādā un ar Pasūtītāju jāsaskaņo </w:t>
      </w:r>
      <w:r w:rsidR="009F0AB1">
        <w:t>DVS</w:t>
      </w:r>
      <w:r>
        <w:t xml:space="preserve"> sistēmas ieviešanas plāns, kurā jāietver ieviešanas procesa detalizēts apraksts.</w:t>
      </w:r>
    </w:p>
    <w:p w14:paraId="71A18ED2" w14:textId="77777777" w:rsidR="008A30C6" w:rsidRDefault="008A30C6" w:rsidP="000F7D6C">
      <w:pPr>
        <w:pStyle w:val="R-body"/>
      </w:pPr>
      <w:r>
        <w:t>Ieviešanas plānā jāietver vismaz šādas aktivitātes:</w:t>
      </w:r>
    </w:p>
    <w:p w14:paraId="5DF0F371" w14:textId="273621C3" w:rsidR="008A30C6" w:rsidRDefault="00CB1EF3" w:rsidP="00907609">
      <w:pPr>
        <w:pStyle w:val="R-list"/>
        <w:spacing w:before="120" w:after="120"/>
        <w:ind w:left="851" w:hanging="419"/>
        <w:contextualSpacing/>
        <w:jc w:val="both"/>
      </w:pPr>
      <w:r>
        <w:t>DVS</w:t>
      </w:r>
      <w:r w:rsidR="008A30C6">
        <w:t xml:space="preserve"> instalācija </w:t>
      </w:r>
      <w:r w:rsidR="008C7449">
        <w:t>testa</w:t>
      </w:r>
      <w:r w:rsidR="008A30C6">
        <w:t xml:space="preserve"> un </w:t>
      </w:r>
      <w:r w:rsidR="008C7449">
        <w:t xml:space="preserve">produkcijas </w:t>
      </w:r>
      <w:r w:rsidR="008A30C6">
        <w:t>vidē, t.sk., serveru instalēšana un konfigurēšana;</w:t>
      </w:r>
    </w:p>
    <w:p w14:paraId="5B848181" w14:textId="3A022E28" w:rsidR="008A30C6" w:rsidRDefault="00B4548A" w:rsidP="00907609">
      <w:pPr>
        <w:pStyle w:val="R-list"/>
        <w:spacing w:before="120" w:after="120"/>
        <w:ind w:left="851" w:hanging="419"/>
        <w:contextualSpacing/>
        <w:jc w:val="both"/>
      </w:pPr>
      <w:r>
        <w:t>DVS</w:t>
      </w:r>
      <w:r w:rsidR="008A30C6">
        <w:t xml:space="preserve"> sākotnējo konfigurācijas parametru ievade (konfigurācijas parametrus </w:t>
      </w:r>
      <w:r w:rsidR="008A30C6" w:rsidRPr="003A7870">
        <w:t xml:space="preserve">Piegādātajam </w:t>
      </w:r>
      <w:r w:rsidR="008A30C6">
        <w:t>ir jānosaka detalizētās prasību analīzes laikā, balstoti</w:t>
      </w:r>
      <w:r w:rsidR="008A30C6" w:rsidRPr="000E4D25">
        <w:t>es uz intervijās sniegto informāciju);</w:t>
      </w:r>
    </w:p>
    <w:p w14:paraId="2ABC0103" w14:textId="77777777" w:rsidR="008A30C6" w:rsidRDefault="008A30C6" w:rsidP="00907609">
      <w:pPr>
        <w:pStyle w:val="R-list"/>
        <w:spacing w:before="120" w:after="120"/>
        <w:ind w:left="851" w:hanging="419"/>
        <w:contextualSpacing/>
        <w:jc w:val="both"/>
      </w:pPr>
      <w:r>
        <w:t>administratoru apmācības.</w:t>
      </w:r>
    </w:p>
    <w:p w14:paraId="097F958D" w14:textId="77777777" w:rsidR="008A30C6" w:rsidRDefault="008A30C6" w:rsidP="0011638B">
      <w:pPr>
        <w:pStyle w:val="R-body"/>
      </w:pPr>
      <w:r>
        <w:t>Ieviešanas plānā precīzi jānorāda katra veicamā uzdevuma izpildes termiņi, atkarības un atbildība.</w:t>
      </w:r>
    </w:p>
    <w:p w14:paraId="2E6FF586" w14:textId="18ECBF46" w:rsidR="008A30C6" w:rsidRPr="0081790E" w:rsidRDefault="008A30C6" w:rsidP="006451ED">
      <w:pPr>
        <w:pStyle w:val="Heading3"/>
        <w:numPr>
          <w:ilvl w:val="2"/>
          <w:numId w:val="3"/>
        </w:numPr>
      </w:pPr>
      <w:bookmarkStart w:id="115" w:name="_Toc413752956"/>
      <w:bookmarkStart w:id="116" w:name="_Toc520980296"/>
      <w:r>
        <w:t>G</w:t>
      </w:r>
      <w:r w:rsidRPr="0081790E">
        <w:t>arantija</w:t>
      </w:r>
      <w:r>
        <w:t>s prasības</w:t>
      </w:r>
      <w:bookmarkEnd w:id="115"/>
      <w:bookmarkEnd w:id="116"/>
      <w:r w:rsidRPr="0081790E">
        <w:t xml:space="preserve"> </w:t>
      </w:r>
    </w:p>
    <w:p w14:paraId="182ADB97" w14:textId="15E46EFB" w:rsidR="008A30C6" w:rsidRPr="00D9161E" w:rsidRDefault="008A30C6" w:rsidP="006B1B9A">
      <w:pPr>
        <w:pStyle w:val="R-name"/>
      </w:pPr>
      <w:bookmarkStart w:id="117" w:name="_Toc408503257"/>
      <w:bookmarkStart w:id="118" w:name="_Toc406493784"/>
      <w:bookmarkStart w:id="119" w:name="_Toc413667576"/>
      <w:bookmarkStart w:id="120" w:name="_Toc413753003"/>
      <w:r w:rsidRPr="00D9161E">
        <w:t>(</w:t>
      </w:r>
      <w:r w:rsidR="00153668">
        <w:fldChar w:fldCharType="begin"/>
      </w:r>
      <w:r w:rsidR="00153668">
        <w:instrText xml:space="preserve"> SEQ Prasiba\# "000" \* MERGEFORMAT </w:instrText>
      </w:r>
      <w:r w:rsidR="00153668">
        <w:fldChar w:fldCharType="separate"/>
      </w:r>
      <w:r w:rsidR="00DA5339">
        <w:rPr>
          <w:noProof/>
        </w:rPr>
        <w:t>028</w:t>
      </w:r>
      <w:r w:rsidR="00153668">
        <w:rPr>
          <w:noProof/>
        </w:rPr>
        <w:fldChar w:fldCharType="end"/>
      </w:r>
      <w:r w:rsidRPr="00D9161E">
        <w:t>).</w:t>
      </w:r>
      <w:r w:rsidRPr="00D9161E">
        <w:tab/>
      </w:r>
      <w:r w:rsidRPr="0035271D">
        <w:t>Garantijas uzturēšanas periods</w:t>
      </w:r>
      <w:r w:rsidRPr="00D9161E">
        <w:tab/>
        <w:t>(Obligāta)</w:t>
      </w:r>
      <w:bookmarkEnd w:id="117"/>
      <w:bookmarkEnd w:id="118"/>
      <w:bookmarkEnd w:id="119"/>
      <w:bookmarkEnd w:id="120"/>
    </w:p>
    <w:p w14:paraId="3F36F564" w14:textId="380F8BF0" w:rsidR="008A30C6" w:rsidRDefault="008A30C6" w:rsidP="0011638B">
      <w:pPr>
        <w:pStyle w:val="R-body"/>
      </w:pPr>
      <w:r>
        <w:t>Piegādātājam</w:t>
      </w:r>
      <w:r w:rsidRPr="0035271D">
        <w:t xml:space="preserve"> ir jānodrošina 2 (divu) gadu garantijas periods, skaitot no</w:t>
      </w:r>
      <w:r w:rsidR="00900646">
        <w:t xml:space="preserve"> DVS</w:t>
      </w:r>
      <w:r>
        <w:t xml:space="preserve"> nodošanas ekspluatācijā dienas</w:t>
      </w:r>
      <w:r w:rsidRPr="00D9161E">
        <w:t>.</w:t>
      </w:r>
    </w:p>
    <w:p w14:paraId="3A70C662" w14:textId="5EAF060F" w:rsidR="008A30C6" w:rsidRPr="00D9161E" w:rsidRDefault="008A30C6" w:rsidP="006B1B9A">
      <w:pPr>
        <w:pStyle w:val="R-name"/>
      </w:pPr>
      <w:bookmarkStart w:id="121" w:name="_Toc408503258"/>
      <w:bookmarkStart w:id="122" w:name="_Toc406493785"/>
      <w:bookmarkStart w:id="123" w:name="_Toc413667577"/>
      <w:bookmarkStart w:id="124" w:name="_Toc413753004"/>
      <w:r w:rsidRPr="00D9161E">
        <w:t>(</w:t>
      </w:r>
      <w:r w:rsidR="00153668">
        <w:fldChar w:fldCharType="begin"/>
      </w:r>
      <w:r w:rsidR="00153668">
        <w:instrText xml:space="preserve"> SEQ Prasiba\# "000" \* MERGEFORMAT </w:instrText>
      </w:r>
      <w:r w:rsidR="00153668">
        <w:fldChar w:fldCharType="separate"/>
      </w:r>
      <w:r w:rsidR="00DA5339">
        <w:rPr>
          <w:noProof/>
        </w:rPr>
        <w:t>029</w:t>
      </w:r>
      <w:r w:rsidR="00153668">
        <w:rPr>
          <w:noProof/>
        </w:rPr>
        <w:fldChar w:fldCharType="end"/>
      </w:r>
      <w:r w:rsidRPr="00D9161E">
        <w:t>).</w:t>
      </w:r>
      <w:r w:rsidRPr="00D9161E">
        <w:tab/>
      </w:r>
      <w:r w:rsidRPr="00A3318A">
        <w:t>Garantijas uzturēšanas pakalpojumu sniedzēji</w:t>
      </w:r>
      <w:r w:rsidRPr="00D9161E">
        <w:tab/>
        <w:t>(Obligāta)</w:t>
      </w:r>
      <w:bookmarkEnd w:id="121"/>
      <w:bookmarkEnd w:id="122"/>
      <w:bookmarkEnd w:id="123"/>
      <w:bookmarkEnd w:id="124"/>
    </w:p>
    <w:p w14:paraId="13777B44" w14:textId="77777777" w:rsidR="008A30C6" w:rsidRPr="0035271D" w:rsidRDefault="008A30C6" w:rsidP="0011638B">
      <w:pPr>
        <w:pStyle w:val="R-body"/>
      </w:pPr>
      <w:r>
        <w:t>Piegādātājam</w:t>
      </w:r>
      <w:r w:rsidRPr="0035271D">
        <w:t xml:space="preserve"> visā garantijas laikā jānodrošina iepirkuma atlases dokumentācijas prasībām atbilstošas projekta realizācijas komandas iesaiste ga</w:t>
      </w:r>
      <w:r>
        <w:t>rantijas pakalpojumu sniegšanā.</w:t>
      </w:r>
    </w:p>
    <w:p w14:paraId="69C09520" w14:textId="77777777" w:rsidR="008A30C6" w:rsidRDefault="008A30C6" w:rsidP="0011638B">
      <w:pPr>
        <w:pStyle w:val="R-body"/>
      </w:pPr>
      <w:r>
        <w:t>Piegādātājam</w:t>
      </w:r>
      <w:r w:rsidRPr="0035271D">
        <w:t xml:space="preserve"> garantijas laikā jānodrošina vismaz vienas kontaktpersonas pieejamība, izmantojot </w:t>
      </w:r>
      <w:r>
        <w:t>Piegādātāja</w:t>
      </w:r>
      <w:r w:rsidRPr="0035271D">
        <w:t xml:space="preserve"> norādītos sakaru līdzekļus.</w:t>
      </w:r>
    </w:p>
    <w:p w14:paraId="74146114" w14:textId="612A494B" w:rsidR="008A30C6" w:rsidRPr="00D9161E" w:rsidRDefault="0041370B" w:rsidP="006B1B9A">
      <w:pPr>
        <w:pStyle w:val="R-name"/>
      </w:pPr>
      <w:bookmarkStart w:id="125" w:name="_Toc408503262"/>
      <w:bookmarkStart w:id="126" w:name="_Toc406493789"/>
      <w:bookmarkStart w:id="127" w:name="_Toc413667581"/>
      <w:bookmarkStart w:id="128" w:name="_Toc413753008"/>
      <w:r w:rsidRPr="00D9161E">
        <w:t xml:space="preserve"> </w:t>
      </w:r>
      <w:r w:rsidR="008A30C6" w:rsidRPr="00D9161E">
        <w:t>(</w:t>
      </w:r>
      <w:r w:rsidR="00153668">
        <w:fldChar w:fldCharType="begin"/>
      </w:r>
      <w:r w:rsidR="00153668">
        <w:instrText xml:space="preserve"> SEQ Prasiba\# "000" \* MERGEFORMAT </w:instrText>
      </w:r>
      <w:r w:rsidR="00153668">
        <w:fldChar w:fldCharType="separate"/>
      </w:r>
      <w:r w:rsidR="00DA5339">
        <w:rPr>
          <w:noProof/>
        </w:rPr>
        <w:t>030</w:t>
      </w:r>
      <w:r w:rsidR="00153668">
        <w:rPr>
          <w:noProof/>
        </w:rPr>
        <w:fldChar w:fldCharType="end"/>
      </w:r>
      <w:r w:rsidR="008A30C6" w:rsidRPr="00D9161E">
        <w:t>).</w:t>
      </w:r>
      <w:r w:rsidR="008A30C6" w:rsidRPr="00D9161E">
        <w:tab/>
      </w:r>
      <w:r w:rsidR="008A30C6" w:rsidRPr="005225E8">
        <w:t>Garantijas apjoms</w:t>
      </w:r>
      <w:r w:rsidR="008A30C6" w:rsidRPr="00D9161E">
        <w:tab/>
        <w:t>(Obligāta)</w:t>
      </w:r>
      <w:bookmarkEnd w:id="125"/>
      <w:bookmarkEnd w:id="126"/>
      <w:bookmarkEnd w:id="127"/>
      <w:bookmarkEnd w:id="128"/>
    </w:p>
    <w:p w14:paraId="4CDD2CE2" w14:textId="3E76D381" w:rsidR="008A30C6" w:rsidRPr="0035271D" w:rsidRDefault="0041370B" w:rsidP="0011638B">
      <w:pPr>
        <w:pStyle w:val="R-body"/>
      </w:pPr>
      <w:r>
        <w:t>DVS</w:t>
      </w:r>
      <w:r w:rsidR="008A30C6" w:rsidRPr="005225E8">
        <w:t xml:space="preserve"> </w:t>
      </w:r>
      <w:r w:rsidR="008A30C6" w:rsidRPr="0035271D">
        <w:t xml:space="preserve">garantijas laikā </w:t>
      </w:r>
      <w:r w:rsidR="008A30C6">
        <w:t>Piegādātājam</w:t>
      </w:r>
      <w:r w:rsidR="008A30C6" w:rsidRPr="0035271D">
        <w:t xml:space="preserve"> bez maksas jāveic piegādātās programmatūras uzstādījumu, konfigurācijas parametru un programmatūras modifikāciju veikšana ar mērķi novērst kļūdas un datu bojājumus, kas radušies </w:t>
      </w:r>
      <w:r w:rsidR="008A30C6">
        <w:t>Piegādātāja</w:t>
      </w:r>
      <w:r w:rsidR="008A30C6" w:rsidRPr="0035271D">
        <w:t xml:space="preserve"> apzinātas vai neapzinātas rīcības rezultātā, kāda tā bijusi, nododot </w:t>
      </w:r>
      <w:r w:rsidR="006A4940">
        <w:t>DVS</w:t>
      </w:r>
      <w:r w:rsidR="008A30C6" w:rsidRPr="005225E8">
        <w:t xml:space="preserve"> </w:t>
      </w:r>
      <w:r w:rsidR="008A30C6" w:rsidRPr="0035271D">
        <w:t xml:space="preserve">ekspluatācijā (prasība attiecas uz visiem garantijas laikā veiktajiem pieteikumiem) vai </w:t>
      </w:r>
      <w:r w:rsidR="006A4940">
        <w:t>DVS</w:t>
      </w:r>
      <w:r w:rsidR="008A30C6" w:rsidRPr="005225E8">
        <w:t xml:space="preserve"> </w:t>
      </w:r>
      <w:r w:rsidR="008A30C6" w:rsidRPr="0035271D">
        <w:t>programmatūra nenodrošina dokumentācijā norādīto funkciju realizāciju vai nenodrošina to realizāciju dokumentācijā norādītajā laikā (veiktspējas un ātrdarbības problēmas).</w:t>
      </w:r>
    </w:p>
    <w:p w14:paraId="618275B4" w14:textId="08A0DA72" w:rsidR="008A30C6" w:rsidRPr="00D9161E" w:rsidRDefault="00FE06B8" w:rsidP="006B1B9A">
      <w:pPr>
        <w:pStyle w:val="R-name"/>
      </w:pPr>
      <w:bookmarkStart w:id="129" w:name="_Toc408503263"/>
      <w:bookmarkStart w:id="130" w:name="_Toc406493790"/>
      <w:bookmarkStart w:id="131" w:name="_Toc413667582"/>
      <w:bookmarkStart w:id="132" w:name="_Toc413753009"/>
      <w:r w:rsidRPr="00D9161E">
        <w:t xml:space="preserve"> </w:t>
      </w:r>
      <w:r w:rsidR="008A30C6" w:rsidRPr="00D9161E">
        <w:t>(</w:t>
      </w:r>
      <w:r w:rsidR="00153668">
        <w:fldChar w:fldCharType="begin"/>
      </w:r>
      <w:r w:rsidR="00153668">
        <w:instrText xml:space="preserve"> SEQ Prasiba\# "000" \* MERGEFORMAT </w:instrText>
      </w:r>
      <w:r w:rsidR="00153668">
        <w:fldChar w:fldCharType="separate"/>
      </w:r>
      <w:r w:rsidR="00DA5339">
        <w:rPr>
          <w:noProof/>
        </w:rPr>
        <w:t>031</w:t>
      </w:r>
      <w:r w:rsidR="00153668">
        <w:rPr>
          <w:noProof/>
        </w:rPr>
        <w:fldChar w:fldCharType="end"/>
      </w:r>
      <w:r w:rsidR="008A30C6" w:rsidRPr="00D9161E">
        <w:t>).</w:t>
      </w:r>
      <w:r w:rsidR="008A30C6" w:rsidRPr="00D9161E">
        <w:tab/>
      </w:r>
      <w:r w:rsidR="008A30C6" w:rsidRPr="005225E8">
        <w:t>Tehniskais atbalsts</w:t>
      </w:r>
      <w:r w:rsidR="008A30C6" w:rsidRPr="00D9161E">
        <w:tab/>
        <w:t>(Obligāta)</w:t>
      </w:r>
      <w:bookmarkEnd w:id="129"/>
      <w:bookmarkEnd w:id="130"/>
      <w:bookmarkEnd w:id="131"/>
      <w:bookmarkEnd w:id="132"/>
    </w:p>
    <w:p w14:paraId="64EA69A8" w14:textId="77777777" w:rsidR="008A30C6" w:rsidRPr="0035271D" w:rsidRDefault="008A30C6" w:rsidP="0011638B">
      <w:pPr>
        <w:pStyle w:val="R-body"/>
      </w:pPr>
      <w:r w:rsidRPr="0035271D">
        <w:t xml:space="preserve">Garantijas uzturēšanas laikā </w:t>
      </w:r>
      <w:r>
        <w:t>Piegādātājam</w:t>
      </w:r>
      <w:r w:rsidRPr="0035271D">
        <w:t xml:space="preserve"> jāsniedz tehniskais atbalsts, kurš aptver šādas darbības:</w:t>
      </w:r>
    </w:p>
    <w:p w14:paraId="0FE4481F" w14:textId="77777777" w:rsidR="008A30C6" w:rsidRPr="0035271D" w:rsidRDefault="008A30C6" w:rsidP="00907609">
      <w:pPr>
        <w:pStyle w:val="R-list"/>
        <w:spacing w:before="120" w:after="120"/>
        <w:ind w:left="851" w:hanging="419"/>
        <w:contextualSpacing/>
      </w:pPr>
      <w:r w:rsidRPr="0035271D">
        <w:t>piegādātās programmatūras kļūdu labojumu piegāde, instalēšana un/vai uzstādīšana;</w:t>
      </w:r>
    </w:p>
    <w:p w14:paraId="43AF8AEE" w14:textId="77777777" w:rsidR="008A30C6" w:rsidRPr="0035271D" w:rsidRDefault="008A30C6" w:rsidP="00907609">
      <w:pPr>
        <w:pStyle w:val="R-list"/>
        <w:spacing w:before="120" w:after="120"/>
        <w:ind w:left="851" w:hanging="419"/>
        <w:contextualSpacing/>
        <w:jc w:val="both"/>
      </w:pPr>
      <w:r w:rsidRPr="0035271D">
        <w:t>Pasūtītāja datu labojumu veikšana, ja datu bojājumi radušies piegādātās programmatūras kļūdu vai nepilnību dēļ;</w:t>
      </w:r>
    </w:p>
    <w:p w14:paraId="407192BE" w14:textId="77777777" w:rsidR="008A30C6" w:rsidRPr="005225E8" w:rsidRDefault="008A30C6" w:rsidP="00907609">
      <w:pPr>
        <w:pStyle w:val="R-list"/>
        <w:spacing w:before="120" w:after="120"/>
        <w:ind w:left="851" w:hanging="419"/>
        <w:contextualSpacing/>
      </w:pPr>
      <w:r w:rsidRPr="0035271D">
        <w:t>piegādātās p</w:t>
      </w:r>
      <w:r w:rsidRPr="005225E8">
        <w:t>rogrammatūras darbības traucējumu un/vai problēmu analīze.</w:t>
      </w:r>
    </w:p>
    <w:p w14:paraId="60176B66" w14:textId="77777777" w:rsidR="008A30C6" w:rsidRPr="0035271D" w:rsidRDefault="008A30C6" w:rsidP="0011638B">
      <w:pPr>
        <w:pStyle w:val="R-body"/>
      </w:pPr>
      <w:r w:rsidRPr="0035271D">
        <w:lastRenderedPageBreak/>
        <w:t xml:space="preserve">Klātienes </w:t>
      </w:r>
      <w:r>
        <w:t>t</w:t>
      </w:r>
      <w:r w:rsidRPr="005225E8">
        <w:t xml:space="preserve">ehniskais atbalsts </w:t>
      </w:r>
      <w:r>
        <w:t>sniedzam</w:t>
      </w:r>
      <w:r w:rsidRPr="0035271D">
        <w:t>s, ja problēmas nav iespējams novērs</w:t>
      </w:r>
      <w:r>
        <w:t>t ar</w:t>
      </w:r>
      <w:r w:rsidRPr="0035271D">
        <w:t xml:space="preserve"> </w:t>
      </w:r>
      <w:r>
        <w:t>attālinātas saziņas līdzekļiem.</w:t>
      </w:r>
    </w:p>
    <w:p w14:paraId="7D8002DD" w14:textId="3CA20853" w:rsidR="008A30C6" w:rsidRPr="00D9161E" w:rsidRDefault="008A30C6" w:rsidP="00560242">
      <w:pPr>
        <w:pStyle w:val="R-name"/>
        <w:jc w:val="both"/>
      </w:pPr>
      <w:bookmarkStart w:id="133" w:name="_Toc408503264"/>
      <w:bookmarkStart w:id="134" w:name="_Toc406493791"/>
      <w:bookmarkStart w:id="135" w:name="_Toc413667583"/>
      <w:bookmarkStart w:id="136" w:name="_Toc413753010"/>
      <w:r w:rsidRPr="00D9161E">
        <w:t>(</w:t>
      </w:r>
      <w:r w:rsidR="00153668">
        <w:fldChar w:fldCharType="begin"/>
      </w:r>
      <w:r w:rsidR="00153668">
        <w:instrText xml:space="preserve"> SEQ Prasiba\# "000" \* MERGEFORMAT </w:instrText>
      </w:r>
      <w:r w:rsidR="00153668">
        <w:fldChar w:fldCharType="separate"/>
      </w:r>
      <w:r w:rsidR="00DA5339">
        <w:rPr>
          <w:noProof/>
        </w:rPr>
        <w:t>032</w:t>
      </w:r>
      <w:r w:rsidR="00153668">
        <w:rPr>
          <w:noProof/>
        </w:rPr>
        <w:fldChar w:fldCharType="end"/>
      </w:r>
      <w:r w:rsidRPr="00D9161E">
        <w:t>).</w:t>
      </w:r>
      <w:r w:rsidRPr="00D9161E">
        <w:tab/>
      </w:r>
      <w:r w:rsidRPr="005225E8">
        <w:t>Problēmu prioritātes</w:t>
      </w:r>
      <w:r w:rsidRPr="00D9161E">
        <w:tab/>
        <w:t>(Obligāta)</w:t>
      </w:r>
      <w:bookmarkEnd w:id="133"/>
      <w:bookmarkEnd w:id="134"/>
      <w:bookmarkEnd w:id="135"/>
      <w:bookmarkEnd w:id="136"/>
    </w:p>
    <w:p w14:paraId="32FADE2F" w14:textId="270006D2" w:rsidR="008A30C6" w:rsidRPr="0035271D" w:rsidRDefault="00A923BD" w:rsidP="00560242">
      <w:pPr>
        <w:pStyle w:val="R-body"/>
      </w:pPr>
      <w:r>
        <w:t>DVS</w:t>
      </w:r>
      <w:r w:rsidR="008A30C6" w:rsidRPr="005225E8">
        <w:t xml:space="preserve"> </w:t>
      </w:r>
      <w:r w:rsidR="008A30C6" w:rsidRPr="0035271D">
        <w:t>darbināšanas problēmas garantijas laikā ir jāapstrādā ievērojot zemāk uzskaitītās prioritātes:</w:t>
      </w:r>
    </w:p>
    <w:p w14:paraId="5D2A7B54" w14:textId="77777777" w:rsidR="008A30C6" w:rsidRPr="005225E8" w:rsidRDefault="008A30C6" w:rsidP="00907609">
      <w:pPr>
        <w:pStyle w:val="R-list"/>
        <w:spacing w:before="120" w:after="120"/>
        <w:ind w:left="993" w:hanging="561"/>
        <w:contextualSpacing/>
        <w:jc w:val="both"/>
      </w:pPr>
      <w:r w:rsidRPr="0035271D">
        <w:t>1. prioritāte: Avārija – problēma izraisa pilnīgu darbības apstāšanos, un/vai darbs nevar tikt turpināts vai kļūdas dēļ ir nav pieejams kritisks</w:t>
      </w:r>
      <w:r w:rsidRPr="005225E8">
        <w:t xml:space="preserve"> informācijas resurss.</w:t>
      </w:r>
    </w:p>
    <w:p w14:paraId="41CA1F94" w14:textId="77777777" w:rsidR="008A30C6" w:rsidRPr="005225E8" w:rsidRDefault="008A30C6" w:rsidP="00907609">
      <w:pPr>
        <w:pStyle w:val="R-list"/>
        <w:spacing w:before="120" w:after="120"/>
        <w:ind w:left="993" w:hanging="561"/>
        <w:contextualSpacing/>
        <w:jc w:val="both"/>
      </w:pPr>
      <w:r w:rsidRPr="0035271D">
        <w:t>2. prioritāte: Kļūda, kuru nevar apiet – problēma izraisa iekšēju programmatūras kļūdu vai nekorektu darbību, kas rada lielus funkcionalitātes zudumus. Nav zināms (Pasūtītājam) pieņemams problēmas apiešanas ris</w:t>
      </w:r>
      <w:r w:rsidRPr="005225E8">
        <w:t>inājums, tomēr ir iespējams darbu turpināt ierobežotā režīmā (nav pieejama ietekmētā funkcionalitāte) vai kļūdas dēļ nav pieejams svarīgs informācijas resurss;</w:t>
      </w:r>
    </w:p>
    <w:p w14:paraId="022A5759" w14:textId="77777777" w:rsidR="008A30C6" w:rsidRPr="005225E8" w:rsidRDefault="008A30C6" w:rsidP="00907609">
      <w:pPr>
        <w:pStyle w:val="R-list"/>
        <w:spacing w:before="120" w:after="120"/>
        <w:ind w:left="993" w:hanging="561"/>
        <w:contextualSpacing/>
        <w:jc w:val="both"/>
      </w:pPr>
      <w:r w:rsidRPr="0035271D">
        <w:t xml:space="preserve">3. prioritāte: Kļūda, kuru var apiet - Problēma izraisa minimālus iespēju zudumus. Ietekme uz </w:t>
      </w:r>
      <w:r w:rsidRPr="005225E8">
        <w:t>Sistēmu ir mazsvarīga / sagādā zināmas neērtības, piemēram, manuālu darbu Sistēmas funkcionēšanas atjaunošanai / darba turpināšanai vai nav pieejams informācijas resurss;</w:t>
      </w:r>
    </w:p>
    <w:p w14:paraId="2D6597FF" w14:textId="77777777" w:rsidR="008A30C6" w:rsidRPr="005225E8" w:rsidRDefault="008A30C6" w:rsidP="00907609">
      <w:pPr>
        <w:pStyle w:val="R-list"/>
        <w:spacing w:before="120" w:after="120"/>
        <w:ind w:left="993" w:hanging="561"/>
        <w:contextualSpacing/>
        <w:jc w:val="both"/>
      </w:pPr>
      <w:r w:rsidRPr="0035271D">
        <w:t xml:space="preserve">4. prioritāte: Neprecizitāte - Problēma neizraisa iespēju zudumus. Šādu pieteikumu </w:t>
      </w:r>
      <w:r w:rsidRPr="005225E8">
        <w:t>raksturo iekšēja programmatūras kļūda vai nekorekta darbība, kuras ietekmi uz darba turpināšanu var neņemt vērā, kļūda / neprecizitāte produkta dokumentācijā.</w:t>
      </w:r>
    </w:p>
    <w:p w14:paraId="2D84E0FD" w14:textId="77777777" w:rsidR="008A30C6" w:rsidRPr="005225E8" w:rsidRDefault="008A30C6" w:rsidP="00907609">
      <w:pPr>
        <w:pStyle w:val="R-list"/>
        <w:spacing w:before="120" w:after="120"/>
        <w:ind w:left="993" w:hanging="561"/>
        <w:contextualSpacing/>
        <w:jc w:val="both"/>
      </w:pPr>
      <w:r w:rsidRPr="0035271D">
        <w:t>5. prioritāte: Izmaiņu pieprasījums - Pieprasījums veikt izmaiņas vai papildināt Sistēmas funkc</w:t>
      </w:r>
      <w:r w:rsidRPr="005225E8">
        <w:t>ionalitāti, dokumentāciju vai veikt citus papildus darbus, kas ir ārpus līguma apjoma vai atšķiras no iepriekš saskaņotajām prasībām (reģistrētie izmaiņu pieprasījumi tiek fiksēti vienotā pieteikumu reģistrā, bet šī projekta ietvaros izmaiņu pieprasījumu apstrāde netiek veikta).</w:t>
      </w:r>
    </w:p>
    <w:p w14:paraId="5DB82219" w14:textId="77777777" w:rsidR="008A30C6" w:rsidRPr="005225E8" w:rsidRDefault="008A30C6" w:rsidP="00907609">
      <w:pPr>
        <w:pStyle w:val="R-list"/>
        <w:spacing w:before="120" w:after="120"/>
        <w:ind w:left="993" w:hanging="561"/>
        <w:contextualSpacing/>
        <w:jc w:val="both"/>
      </w:pPr>
      <w:r w:rsidRPr="0035271D">
        <w:t>6. prioritāte: Konsultācija - Problēma neizraisa iespēju zudumus. Programmatūrā nav kļūda, bet ir radusies kāda neskaidrība par Sistēmas darbību vai funkcionalitāti, izmantošanu, tehnisko apkalpošanu (šī projekta ietvaros konsultā</w:t>
      </w:r>
      <w:r w:rsidRPr="005225E8">
        <w:t>ciju pakalpojumi netiek sniegti).</w:t>
      </w:r>
    </w:p>
    <w:p w14:paraId="7C011143" w14:textId="77777777" w:rsidR="008A30C6" w:rsidRDefault="008A30C6" w:rsidP="00560242">
      <w:pPr>
        <w:pStyle w:val="R-body"/>
      </w:pPr>
      <w:r w:rsidRPr="0035271D">
        <w:t>Kļūdas drošības, veiktspējas un ātrdarbības jautājumos var tikt klasificētas jebkurā no prioritātēm atkarībā no to būtiskuma.</w:t>
      </w:r>
    </w:p>
    <w:p w14:paraId="50004507" w14:textId="0DA50491" w:rsidR="008A30C6" w:rsidRPr="00D9161E" w:rsidRDefault="008A30C6" w:rsidP="00B10165">
      <w:pPr>
        <w:pStyle w:val="R-name"/>
      </w:pPr>
      <w:bookmarkStart w:id="137" w:name="_Toc408503265"/>
      <w:bookmarkStart w:id="138" w:name="_Toc406493792"/>
      <w:bookmarkStart w:id="139" w:name="_Toc413667584"/>
      <w:bookmarkStart w:id="140" w:name="_Toc413753011"/>
      <w:r w:rsidRPr="00D9161E">
        <w:t>(</w:t>
      </w:r>
      <w:r w:rsidR="00153668">
        <w:fldChar w:fldCharType="begin"/>
      </w:r>
      <w:r w:rsidR="00153668">
        <w:instrText xml:space="preserve"> SEQ Prasiba\# "000" \* MERGEFORMAT </w:instrText>
      </w:r>
      <w:r w:rsidR="00153668">
        <w:fldChar w:fldCharType="separate"/>
      </w:r>
      <w:r w:rsidR="00DA5339">
        <w:rPr>
          <w:noProof/>
        </w:rPr>
        <w:t>033</w:t>
      </w:r>
      <w:r w:rsidR="00153668">
        <w:rPr>
          <w:noProof/>
        </w:rPr>
        <w:fldChar w:fldCharType="end"/>
      </w:r>
      <w:r w:rsidRPr="00D9161E">
        <w:t>).</w:t>
      </w:r>
      <w:r w:rsidRPr="00D9161E">
        <w:tab/>
      </w:r>
      <w:r w:rsidRPr="00B10165">
        <w:t>Pieteikumu</w:t>
      </w:r>
      <w:r w:rsidRPr="005225E8">
        <w:t xml:space="preserve"> iesniegšana</w:t>
      </w:r>
      <w:r w:rsidRPr="00D9161E">
        <w:tab/>
        <w:t>(Obligāta)</w:t>
      </w:r>
      <w:bookmarkEnd w:id="137"/>
      <w:bookmarkEnd w:id="138"/>
      <w:bookmarkEnd w:id="139"/>
      <w:bookmarkEnd w:id="140"/>
    </w:p>
    <w:p w14:paraId="356509F7" w14:textId="77777777" w:rsidR="008A30C6" w:rsidRPr="0035271D" w:rsidRDefault="008A30C6" w:rsidP="0011638B">
      <w:pPr>
        <w:pStyle w:val="R-body"/>
      </w:pPr>
      <w:r w:rsidRPr="0035271D">
        <w:t>Piesakot pieteikumu, Pasūtītāja kontaktpersona formulē pieteikumu un pieteikuma risināšanas prioritāti.</w:t>
      </w:r>
    </w:p>
    <w:p w14:paraId="003C1C34" w14:textId="0791ADF6" w:rsidR="008A30C6" w:rsidRPr="00D9161E" w:rsidRDefault="008A30C6" w:rsidP="006B1B9A">
      <w:pPr>
        <w:pStyle w:val="R-name"/>
      </w:pPr>
      <w:bookmarkStart w:id="141" w:name="_Toc408503266"/>
      <w:bookmarkStart w:id="142" w:name="_Toc406493793"/>
      <w:bookmarkStart w:id="143" w:name="_Toc413667585"/>
      <w:bookmarkStart w:id="144" w:name="_Toc413753012"/>
      <w:r w:rsidRPr="00D9161E">
        <w:t>(</w:t>
      </w:r>
      <w:r w:rsidR="00153668">
        <w:fldChar w:fldCharType="begin"/>
      </w:r>
      <w:r w:rsidR="00153668">
        <w:instrText xml:space="preserve"> SEQ Prasiba\# "000" \* MERGEFORMAT </w:instrText>
      </w:r>
      <w:r w:rsidR="00153668">
        <w:fldChar w:fldCharType="separate"/>
      </w:r>
      <w:r w:rsidR="00DA5339">
        <w:rPr>
          <w:noProof/>
        </w:rPr>
        <w:t>034</w:t>
      </w:r>
      <w:r w:rsidR="00153668">
        <w:rPr>
          <w:noProof/>
        </w:rPr>
        <w:fldChar w:fldCharType="end"/>
      </w:r>
      <w:r w:rsidRPr="00D9161E">
        <w:t>).</w:t>
      </w:r>
      <w:r w:rsidRPr="00D9161E">
        <w:tab/>
      </w:r>
      <w:r w:rsidRPr="005225E8">
        <w:t>Attālināta problēmu pieteikumu statusa noteikšana</w:t>
      </w:r>
      <w:r w:rsidRPr="00D9161E">
        <w:tab/>
        <w:t>(Obligāta)</w:t>
      </w:r>
      <w:bookmarkEnd w:id="141"/>
      <w:bookmarkEnd w:id="142"/>
      <w:bookmarkEnd w:id="143"/>
      <w:bookmarkEnd w:id="144"/>
    </w:p>
    <w:p w14:paraId="1D12B7B5" w14:textId="77777777" w:rsidR="008A30C6" w:rsidRDefault="008A30C6" w:rsidP="0011638B">
      <w:pPr>
        <w:pStyle w:val="R-body"/>
      </w:pPr>
      <w:r>
        <w:t>Piegādātājam</w:t>
      </w:r>
      <w:r w:rsidRPr="0035271D">
        <w:t xml:space="preserve"> jānodrošina iespēja Pasūtītāja nozīmētām kontaktpersonām attālināti sekot pieteikumu statusam, pieslēdzoties pieteikumu reģistrācijas sistēmai.</w:t>
      </w:r>
    </w:p>
    <w:p w14:paraId="721E52CD" w14:textId="7D4AFA63" w:rsidR="008A30C6" w:rsidRPr="00D9161E" w:rsidRDefault="008A30C6" w:rsidP="006B1B9A">
      <w:pPr>
        <w:pStyle w:val="R-name"/>
      </w:pPr>
      <w:bookmarkStart w:id="145" w:name="_Toc408503267"/>
      <w:bookmarkStart w:id="146" w:name="_Toc406493794"/>
      <w:bookmarkStart w:id="147" w:name="_Toc413667586"/>
      <w:bookmarkStart w:id="148" w:name="_Toc413753013"/>
      <w:r w:rsidRPr="00D9161E">
        <w:t>(</w:t>
      </w:r>
      <w:r w:rsidR="00153668">
        <w:fldChar w:fldCharType="begin"/>
      </w:r>
      <w:r w:rsidR="00153668">
        <w:instrText xml:space="preserve"> SEQ Prasiba\# "000" \* MERGEFORMAT </w:instrText>
      </w:r>
      <w:r w:rsidR="00153668">
        <w:fldChar w:fldCharType="separate"/>
      </w:r>
      <w:r w:rsidR="00DA5339">
        <w:rPr>
          <w:noProof/>
        </w:rPr>
        <w:t>035</w:t>
      </w:r>
      <w:r w:rsidR="00153668">
        <w:rPr>
          <w:noProof/>
        </w:rPr>
        <w:fldChar w:fldCharType="end"/>
      </w:r>
      <w:r w:rsidRPr="00D9161E">
        <w:t>).</w:t>
      </w:r>
      <w:r w:rsidRPr="00D9161E">
        <w:tab/>
      </w:r>
      <w:r w:rsidRPr="00BF2311">
        <w:t>Pieteikumu saskaņošana</w:t>
      </w:r>
      <w:r w:rsidRPr="00D9161E">
        <w:tab/>
        <w:t>(Obligāta)</w:t>
      </w:r>
      <w:bookmarkEnd w:id="145"/>
      <w:bookmarkEnd w:id="146"/>
      <w:bookmarkEnd w:id="147"/>
      <w:bookmarkEnd w:id="148"/>
    </w:p>
    <w:p w14:paraId="105B659B" w14:textId="77777777" w:rsidR="008A30C6" w:rsidRDefault="008A30C6" w:rsidP="0011638B">
      <w:pPr>
        <w:pStyle w:val="R-body"/>
      </w:pPr>
      <w:r w:rsidRPr="0035271D">
        <w:t xml:space="preserve">Katrs pieteikums tiek saskaņots. Pasūtītāja un </w:t>
      </w:r>
      <w:r>
        <w:t>Piegādātāja</w:t>
      </w:r>
      <w:r w:rsidRPr="0035271D">
        <w:t xml:space="preserve"> pārstāvji vienojas par pieteikuma vienotu izpratni (galīgo formulējumu, būtību, risināšanas prioritāti un citu pieteikumā norādīto informāciju).</w:t>
      </w:r>
      <w:r>
        <w:t xml:space="preserve"> </w:t>
      </w:r>
      <w:r w:rsidRPr="0035271D">
        <w:t xml:space="preserve">Par pieteikuma saskaņošanas organizāciju ir atbildīgs </w:t>
      </w:r>
      <w:r>
        <w:t>Piegādātājs</w:t>
      </w:r>
      <w:r w:rsidRPr="0035271D">
        <w:t>.</w:t>
      </w:r>
    </w:p>
    <w:p w14:paraId="1D55AAC6" w14:textId="489EAF4A" w:rsidR="008A30C6" w:rsidRPr="00D9161E" w:rsidRDefault="008A30C6" w:rsidP="006B1B9A">
      <w:pPr>
        <w:pStyle w:val="R-name"/>
      </w:pPr>
      <w:bookmarkStart w:id="149" w:name="_Toc408503268"/>
      <w:bookmarkStart w:id="150" w:name="_Toc406493795"/>
      <w:bookmarkStart w:id="151" w:name="_Toc413667587"/>
      <w:bookmarkStart w:id="152" w:name="_Toc413753014"/>
      <w:r w:rsidRPr="00D9161E">
        <w:t>(</w:t>
      </w:r>
      <w:r w:rsidR="00153668">
        <w:fldChar w:fldCharType="begin"/>
      </w:r>
      <w:r w:rsidR="00153668">
        <w:instrText xml:space="preserve"> SEQ Prasiba\# "000" \* MERGEFORMAT </w:instrText>
      </w:r>
      <w:r w:rsidR="00153668">
        <w:fldChar w:fldCharType="separate"/>
      </w:r>
      <w:r w:rsidR="00DA5339">
        <w:rPr>
          <w:noProof/>
        </w:rPr>
        <w:t>036</w:t>
      </w:r>
      <w:r w:rsidR="00153668">
        <w:rPr>
          <w:noProof/>
        </w:rPr>
        <w:fldChar w:fldCharType="end"/>
      </w:r>
      <w:r w:rsidRPr="00D9161E">
        <w:t>).</w:t>
      </w:r>
      <w:r w:rsidRPr="00D9161E">
        <w:tab/>
      </w:r>
      <w:r w:rsidRPr="00BF2311">
        <w:t xml:space="preserve">Pieteikumu </w:t>
      </w:r>
      <w:r>
        <w:t>slēgšana</w:t>
      </w:r>
      <w:r w:rsidRPr="00D9161E">
        <w:tab/>
        <w:t>(Obligāta)</w:t>
      </w:r>
      <w:bookmarkEnd w:id="149"/>
      <w:bookmarkEnd w:id="150"/>
      <w:bookmarkEnd w:id="151"/>
      <w:bookmarkEnd w:id="152"/>
    </w:p>
    <w:p w14:paraId="7A8541FF" w14:textId="77777777" w:rsidR="008A30C6" w:rsidRDefault="008A30C6" w:rsidP="0011638B">
      <w:pPr>
        <w:pStyle w:val="R-body"/>
      </w:pPr>
      <w:r w:rsidRPr="0035271D">
        <w:t>Pieteikumu risināšana tiek pārtraukta tikai saņemot Pasūtītāja apstiprinājumu pieteikumu uzskaites sistēmā, ka piedāvātais risinājums ir pieņemams vai ka pieteik</w:t>
      </w:r>
      <w:r>
        <w:t>umu var slēgt citu iemeslu dēļ.</w:t>
      </w:r>
    </w:p>
    <w:p w14:paraId="6541CC32" w14:textId="5CEA2719" w:rsidR="008A30C6" w:rsidRPr="00D9161E" w:rsidRDefault="008A30C6" w:rsidP="006B1B9A">
      <w:pPr>
        <w:pStyle w:val="R-name"/>
      </w:pPr>
      <w:bookmarkStart w:id="153" w:name="_Toc408503269"/>
      <w:bookmarkStart w:id="154" w:name="_Toc406493796"/>
      <w:bookmarkStart w:id="155" w:name="_Toc413667588"/>
      <w:bookmarkStart w:id="156" w:name="_Toc413753015"/>
      <w:r w:rsidRPr="00D9161E">
        <w:t>(</w:t>
      </w:r>
      <w:r w:rsidR="00153668">
        <w:fldChar w:fldCharType="begin"/>
      </w:r>
      <w:r w:rsidR="00153668">
        <w:instrText xml:space="preserve"> SEQ Prasiba\# "000" \* MERGEFORMAT </w:instrText>
      </w:r>
      <w:r w:rsidR="00153668">
        <w:fldChar w:fldCharType="separate"/>
      </w:r>
      <w:r w:rsidR="00DA5339">
        <w:rPr>
          <w:noProof/>
        </w:rPr>
        <w:t>037</w:t>
      </w:r>
      <w:r w:rsidR="00153668">
        <w:rPr>
          <w:noProof/>
        </w:rPr>
        <w:fldChar w:fldCharType="end"/>
      </w:r>
      <w:r w:rsidRPr="00D9161E">
        <w:t>).</w:t>
      </w:r>
      <w:r w:rsidRPr="00D9161E">
        <w:tab/>
      </w:r>
      <w:r w:rsidRPr="00BF2311">
        <w:t>Reakcijas laiks uz pieteikumu</w:t>
      </w:r>
      <w:r w:rsidRPr="00D9161E">
        <w:tab/>
        <w:t>(Obligāta)</w:t>
      </w:r>
      <w:bookmarkEnd w:id="153"/>
      <w:bookmarkEnd w:id="154"/>
      <w:bookmarkEnd w:id="155"/>
      <w:bookmarkEnd w:id="156"/>
    </w:p>
    <w:p w14:paraId="28437E0C" w14:textId="77777777" w:rsidR="008A30C6" w:rsidRPr="0035271D" w:rsidRDefault="008A30C6" w:rsidP="0011638B">
      <w:pPr>
        <w:pStyle w:val="R-body"/>
      </w:pPr>
      <w:r>
        <w:t>Piegādātājs</w:t>
      </w:r>
      <w:r w:rsidRPr="0035271D">
        <w:t xml:space="preserve"> reaģē uz pieteikumiem zemāk norādītajos termiņos (reakcijas laiks ir laiks no pieteikuma saņemšanas brīža līdz brīdim, kad </w:t>
      </w:r>
      <w:r>
        <w:t>Piegādātājs</w:t>
      </w:r>
      <w:r w:rsidRPr="0035271D">
        <w:t xml:space="preserve"> paziņo, ka pieteikums ir saņemts un ir uzsākta pieteikuma apstrāde):</w:t>
      </w:r>
    </w:p>
    <w:p w14:paraId="40474AB5" w14:textId="77777777" w:rsidR="008A30C6" w:rsidRPr="0035271D" w:rsidRDefault="008A30C6" w:rsidP="003A2048">
      <w:pPr>
        <w:pStyle w:val="R-list"/>
        <w:spacing w:before="120" w:after="120"/>
        <w:ind w:left="851" w:hanging="419"/>
        <w:contextualSpacing/>
        <w:jc w:val="both"/>
      </w:pPr>
      <w:r w:rsidRPr="0035271D">
        <w:lastRenderedPageBreak/>
        <w:t>1. un 2. prioritā</w:t>
      </w:r>
      <w:r>
        <w:t>tes pieteikumiem reakcija seko 1</w:t>
      </w:r>
      <w:r w:rsidRPr="0035271D">
        <w:t xml:space="preserve"> (</w:t>
      </w:r>
      <w:r>
        <w:t>vienas</w:t>
      </w:r>
      <w:r w:rsidRPr="0035271D">
        <w:t xml:space="preserve">) </w:t>
      </w:r>
      <w:r>
        <w:t>darba dienas</w:t>
      </w:r>
      <w:r w:rsidRPr="0035271D">
        <w:t xml:space="preserve"> l</w:t>
      </w:r>
      <w:r>
        <w:t>aikā pēc pieteikuma saņemšanas</w:t>
      </w:r>
      <w:r w:rsidRPr="0035271D">
        <w:t>;</w:t>
      </w:r>
    </w:p>
    <w:p w14:paraId="0A09CC03" w14:textId="77777777" w:rsidR="008A30C6" w:rsidRDefault="008A30C6" w:rsidP="003A2048">
      <w:pPr>
        <w:pStyle w:val="R-list"/>
        <w:spacing w:before="120" w:after="120"/>
        <w:ind w:left="851" w:hanging="419"/>
        <w:contextualSpacing/>
        <w:jc w:val="both"/>
      </w:pPr>
      <w:r w:rsidRPr="0035271D">
        <w:t xml:space="preserve">3. un 4. prioritātes pieteikumiem reakcija seko </w:t>
      </w:r>
      <w:r>
        <w:t>3</w:t>
      </w:r>
      <w:r w:rsidRPr="0035271D">
        <w:t xml:space="preserve"> (</w:t>
      </w:r>
      <w:r>
        <w:t>trīs</w:t>
      </w:r>
      <w:r w:rsidRPr="0035271D">
        <w:t xml:space="preserve">) darba </w:t>
      </w:r>
      <w:r>
        <w:t>dienu</w:t>
      </w:r>
      <w:r w:rsidRPr="0035271D">
        <w:t xml:space="preserve"> laikā pēc pieteikuma reģistrācijas pieteikumu reģi</w:t>
      </w:r>
      <w:r>
        <w:t>strā.</w:t>
      </w:r>
    </w:p>
    <w:p w14:paraId="34E442CB" w14:textId="77777777" w:rsidR="008A30C6" w:rsidRPr="0035271D" w:rsidRDefault="008A30C6" w:rsidP="0011638B">
      <w:pPr>
        <w:pStyle w:val="R-body"/>
      </w:pPr>
      <w:r>
        <w:t>P</w:t>
      </w:r>
      <w:r w:rsidRPr="0035271D">
        <w:t>ieteikumi</w:t>
      </w:r>
      <w:r>
        <w:t xml:space="preserve"> tiek apstrādāti darba dienās </w:t>
      </w:r>
      <w:r w:rsidRPr="0035271D">
        <w:t>no 9:00 līdz 18:00; ārpus minētā darba laika pieteikumi tiek pieņemti elektroniski, fiksējot pieteikuma saņemšanas laiku, bet darbība tiek uzsākta nākamās darba dienas sākumā.</w:t>
      </w:r>
    </w:p>
    <w:p w14:paraId="33E325F6" w14:textId="77777777" w:rsidR="008A30C6" w:rsidRDefault="008A30C6" w:rsidP="0011638B">
      <w:pPr>
        <w:pStyle w:val="R-body"/>
      </w:pPr>
      <w:r w:rsidRPr="0035271D">
        <w:t xml:space="preserve">Gadījumā, ja uzturēšanas pieteikumā norādītās problēmas iemesls neietilpst </w:t>
      </w:r>
      <w:r>
        <w:t>Piegādātāja</w:t>
      </w:r>
      <w:r w:rsidRPr="0035271D">
        <w:t xml:space="preserve"> atbildības sfērā (piemēram, tīkla vai aparatūras problēmas), </w:t>
      </w:r>
      <w:r>
        <w:t>Piegādātājam</w:t>
      </w:r>
      <w:r w:rsidRPr="0035271D">
        <w:t xml:space="preserve"> ir pienākums nekavējoši ziņot par to Pasūtītāja norādītajai kontaktpersonai.</w:t>
      </w:r>
    </w:p>
    <w:p w14:paraId="2C341B65" w14:textId="76CCAC59" w:rsidR="008A30C6" w:rsidRPr="00D9161E" w:rsidRDefault="008A30C6" w:rsidP="006B1B9A">
      <w:pPr>
        <w:pStyle w:val="R-name"/>
      </w:pPr>
      <w:bookmarkStart w:id="157" w:name="_Toc408503270"/>
      <w:bookmarkStart w:id="158" w:name="_Toc406493797"/>
      <w:bookmarkStart w:id="159" w:name="_Toc413667589"/>
      <w:bookmarkStart w:id="160" w:name="_Toc413753016"/>
      <w:r w:rsidRPr="00D9161E">
        <w:t>(</w:t>
      </w:r>
      <w:r w:rsidR="00153668">
        <w:fldChar w:fldCharType="begin"/>
      </w:r>
      <w:r w:rsidR="00153668">
        <w:instrText xml:space="preserve"> SEQ Prasiba\# "000" \* MERGEFORMAT </w:instrText>
      </w:r>
      <w:r w:rsidR="00153668">
        <w:fldChar w:fldCharType="separate"/>
      </w:r>
      <w:r w:rsidR="00DA5339">
        <w:rPr>
          <w:noProof/>
        </w:rPr>
        <w:t>038</w:t>
      </w:r>
      <w:r w:rsidR="00153668">
        <w:rPr>
          <w:noProof/>
        </w:rPr>
        <w:fldChar w:fldCharType="end"/>
      </w:r>
      <w:r w:rsidRPr="00D9161E">
        <w:t>).</w:t>
      </w:r>
      <w:r w:rsidRPr="00D9161E">
        <w:tab/>
      </w:r>
      <w:r w:rsidRPr="00BF2311">
        <w:t>Pieteikumu risināšana</w:t>
      </w:r>
      <w:r w:rsidRPr="00D9161E">
        <w:tab/>
        <w:t>(Obligāta)</w:t>
      </w:r>
      <w:bookmarkEnd w:id="157"/>
      <w:bookmarkEnd w:id="158"/>
      <w:bookmarkEnd w:id="159"/>
      <w:bookmarkEnd w:id="160"/>
    </w:p>
    <w:p w14:paraId="660BC10A" w14:textId="77777777" w:rsidR="008A30C6" w:rsidRPr="0035271D" w:rsidRDefault="008A30C6" w:rsidP="0011638B">
      <w:pPr>
        <w:pStyle w:val="R-body"/>
      </w:pPr>
      <w:r>
        <w:t>Piegādātājs</w:t>
      </w:r>
      <w:r w:rsidRPr="0035271D">
        <w:t xml:space="preserve"> risina pieteikumu visiem pieejamajiem saprātīgiem līdzekļiem, savukārt Pasūtītājs visiem pieejamajiem saprātīgiem līdzekļiem sniedz pieteikuma risināšanai nepieciešamo papildus informāciju.</w:t>
      </w:r>
    </w:p>
    <w:p w14:paraId="6BF9842E" w14:textId="77777777" w:rsidR="008A30C6" w:rsidRPr="0035271D" w:rsidRDefault="008A30C6" w:rsidP="0011638B">
      <w:pPr>
        <w:pStyle w:val="R-body"/>
      </w:pPr>
      <w:r>
        <w:t>Piegādātājs</w:t>
      </w:r>
      <w:r w:rsidRPr="0035271D">
        <w:t xml:space="preserve"> informē Pasūtītāju par pieteikuma risināšanas gaitu pēc vienošanās (t.sk., veicot nepieciešamās atzīmes pieteikumu reģistrā), bet:</w:t>
      </w:r>
    </w:p>
    <w:p w14:paraId="5E50D9F6" w14:textId="77777777" w:rsidR="008A30C6" w:rsidRPr="00BF2311" w:rsidRDefault="008A30C6" w:rsidP="0054364A">
      <w:pPr>
        <w:pStyle w:val="R-list"/>
        <w:spacing w:before="120" w:after="120"/>
        <w:ind w:left="1296" w:hanging="864"/>
        <w:contextualSpacing/>
      </w:pPr>
      <w:r w:rsidRPr="00BF2311">
        <w:t xml:space="preserve">1. un 2. prioritātes pieteikumiem ne retāk kā reizi </w:t>
      </w:r>
      <w:r>
        <w:t>1</w:t>
      </w:r>
      <w:r w:rsidRPr="00BF2311">
        <w:t xml:space="preserve"> (</w:t>
      </w:r>
      <w:r>
        <w:t>vienā</w:t>
      </w:r>
      <w:r w:rsidRPr="00BF2311">
        <w:t xml:space="preserve">) </w:t>
      </w:r>
      <w:r>
        <w:t>darba dienā</w:t>
      </w:r>
      <w:r w:rsidRPr="00BF2311">
        <w:t>s;</w:t>
      </w:r>
    </w:p>
    <w:p w14:paraId="5EC698F1" w14:textId="77777777" w:rsidR="008A30C6" w:rsidRPr="00BF2311" w:rsidRDefault="008A30C6" w:rsidP="0054364A">
      <w:pPr>
        <w:pStyle w:val="R-list"/>
        <w:spacing w:before="120" w:after="120"/>
        <w:ind w:left="1296" w:hanging="864"/>
        <w:contextualSpacing/>
      </w:pPr>
      <w:r w:rsidRPr="00BF2311">
        <w:t xml:space="preserve">3. un 4. prioritātes pieteikumiem ne retāk kā 1 (vienu) reizi </w:t>
      </w:r>
      <w:r>
        <w:t xml:space="preserve">5 (piecās) </w:t>
      </w:r>
      <w:r w:rsidRPr="00BF2311">
        <w:t>darba dienā</w:t>
      </w:r>
      <w:r>
        <w:t>s</w:t>
      </w:r>
      <w:r w:rsidRPr="00BF2311">
        <w:t>.</w:t>
      </w:r>
    </w:p>
    <w:p w14:paraId="03E648F2" w14:textId="77777777" w:rsidR="008A30C6" w:rsidRPr="00BF2311" w:rsidRDefault="008A30C6" w:rsidP="0011638B">
      <w:pPr>
        <w:pStyle w:val="R-body"/>
      </w:pPr>
      <w:r>
        <w:t>Piegādātājam</w:t>
      </w:r>
      <w:r w:rsidRPr="0035271D">
        <w:t xml:space="preserve"> </w:t>
      </w:r>
      <w:r w:rsidRPr="00BF2311">
        <w:t>jānovērš pieteiktās kļūdas šādos termiņos:</w:t>
      </w:r>
    </w:p>
    <w:p w14:paraId="348914E7" w14:textId="77777777" w:rsidR="008A30C6" w:rsidRPr="00BF2311" w:rsidRDefault="008A30C6" w:rsidP="0054364A">
      <w:pPr>
        <w:pStyle w:val="R-list"/>
        <w:spacing w:before="120" w:after="120"/>
        <w:ind w:left="1296" w:hanging="864"/>
        <w:contextualSpacing/>
      </w:pPr>
      <w:r w:rsidRPr="00BF2311">
        <w:t>1. un 2. prioritātes pieteikumiem n</w:t>
      </w:r>
      <w:r>
        <w:t>e vēlāk kā 2</w:t>
      </w:r>
      <w:r w:rsidRPr="00BF2311">
        <w:t xml:space="preserve"> (</w:t>
      </w:r>
      <w:r>
        <w:t>divu</w:t>
      </w:r>
      <w:r w:rsidRPr="00BF2311">
        <w:t xml:space="preserve">) </w:t>
      </w:r>
      <w:r>
        <w:t>darba dienu</w:t>
      </w:r>
      <w:r w:rsidRPr="00BF2311">
        <w:t xml:space="preserve"> laik</w:t>
      </w:r>
      <w:r>
        <w:t>ā pēc pieteikuma reģistrācijas</w:t>
      </w:r>
      <w:r w:rsidRPr="00BF2311">
        <w:t>;</w:t>
      </w:r>
    </w:p>
    <w:p w14:paraId="09F3A31C" w14:textId="77777777" w:rsidR="008A30C6" w:rsidRPr="00BF2311" w:rsidRDefault="008A30C6" w:rsidP="0054364A">
      <w:pPr>
        <w:pStyle w:val="R-list"/>
        <w:spacing w:before="120" w:after="120"/>
        <w:ind w:left="1296" w:hanging="864"/>
        <w:contextualSpacing/>
      </w:pPr>
      <w:r w:rsidRPr="00BF2311">
        <w:t xml:space="preserve">3. un 4. prioritātes pieteikumiem ne vēlāk kā </w:t>
      </w:r>
      <w:r>
        <w:t>2</w:t>
      </w:r>
      <w:r w:rsidRPr="00BF2311">
        <w:t xml:space="preserve"> (</w:t>
      </w:r>
      <w:r>
        <w:t>divu</w:t>
      </w:r>
      <w:r w:rsidRPr="00BF2311">
        <w:t xml:space="preserve">) </w:t>
      </w:r>
      <w:r>
        <w:t>nedēļu laikā</w:t>
      </w:r>
      <w:r w:rsidRPr="00BF2311">
        <w:t xml:space="preserve"> pēc pieteikuma reģistrācijas pieteikumu reģistrā.</w:t>
      </w:r>
    </w:p>
    <w:p w14:paraId="62C51DB2" w14:textId="351FB301" w:rsidR="008A30C6" w:rsidRDefault="008A30C6" w:rsidP="0011638B">
      <w:pPr>
        <w:pStyle w:val="R-body"/>
      </w:pPr>
      <w:r w:rsidRPr="0035271D">
        <w:t xml:space="preserve">1.-2. prioritātes kļūdu gadījumos </w:t>
      </w:r>
      <w:r>
        <w:t>Piegādātāja</w:t>
      </w:r>
      <w:r w:rsidRPr="0035271D">
        <w:t xml:space="preserve"> pienākums pirmajā kārta ir novērst kļūdu, nodrošinot </w:t>
      </w:r>
      <w:r w:rsidR="005F17ED">
        <w:t>DVS</w:t>
      </w:r>
      <w:r w:rsidRPr="005225E8">
        <w:t xml:space="preserve"> </w:t>
      </w:r>
      <w:r w:rsidRPr="0035271D">
        <w:t>darbību. Pieļaujama programmatūras atjaunošana, izmantojot iepriekšējo laidienu, apv</w:t>
      </w:r>
      <w:r>
        <w:t>e</w:t>
      </w:r>
      <w:r w:rsidRPr="0035271D">
        <w:t>dceļa vai cita pagaidu risinājuma piegāde, t.sk., kļūdu apiešanas scenārijs (</w:t>
      </w:r>
      <w:proofErr w:type="spellStart"/>
      <w:r w:rsidRPr="00BF2C97">
        <w:rPr>
          <w:i/>
        </w:rPr>
        <w:t>workaround</w:t>
      </w:r>
      <w:proofErr w:type="spellEnd"/>
      <w:r w:rsidRPr="0035271D">
        <w:t xml:space="preserve">), kas nodrošinātu ikdienas darba turpināšanu ar </w:t>
      </w:r>
      <w:r w:rsidR="000F2454">
        <w:t>DVS</w:t>
      </w:r>
      <w:r w:rsidRPr="0035271D">
        <w:t>. Šādā gadījumā ir pieļaujama Sistēmas darbināšana ar 3. prioritātes kļūdām.</w:t>
      </w:r>
    </w:p>
    <w:p w14:paraId="3F111C2B" w14:textId="77777777" w:rsidR="008A30C6" w:rsidRDefault="008A30C6" w:rsidP="0011638B">
      <w:pPr>
        <w:pStyle w:val="R-body"/>
      </w:pPr>
    </w:p>
    <w:sectPr w:rsidR="008A30C6" w:rsidSect="000F2454">
      <w:headerReference w:type="even" r:id="rId15"/>
      <w:footerReference w:type="default" r:id="rId16"/>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E84FF" w14:textId="77777777" w:rsidR="00B2423E" w:rsidRDefault="00B2423E" w:rsidP="006B1B9A">
      <w:r>
        <w:separator/>
      </w:r>
    </w:p>
    <w:p w14:paraId="7F6117F4" w14:textId="77777777" w:rsidR="00B2423E" w:rsidRDefault="00B2423E" w:rsidP="006B1B9A"/>
    <w:p w14:paraId="4AE0EC71" w14:textId="77777777" w:rsidR="00B2423E" w:rsidRDefault="00B2423E" w:rsidP="006B1B9A"/>
    <w:p w14:paraId="31DB8E2F" w14:textId="77777777" w:rsidR="00B2423E" w:rsidRDefault="00B2423E" w:rsidP="006B1B9A"/>
    <w:p w14:paraId="4EEA6077" w14:textId="77777777" w:rsidR="00B2423E" w:rsidRDefault="00B2423E" w:rsidP="006B1B9A"/>
    <w:p w14:paraId="10838256" w14:textId="77777777" w:rsidR="00B2423E" w:rsidRDefault="00B2423E" w:rsidP="006B1B9A"/>
    <w:p w14:paraId="202BCD33" w14:textId="77777777" w:rsidR="00B2423E" w:rsidRDefault="00B2423E" w:rsidP="006B1B9A"/>
    <w:p w14:paraId="4B6BDA98" w14:textId="77777777" w:rsidR="00B2423E" w:rsidRDefault="00B2423E" w:rsidP="006B1B9A"/>
    <w:p w14:paraId="03ADD47C" w14:textId="77777777" w:rsidR="00B2423E" w:rsidRDefault="00B2423E" w:rsidP="006B1B9A"/>
    <w:p w14:paraId="3EBD55AA" w14:textId="77777777" w:rsidR="00B2423E" w:rsidRDefault="00B2423E" w:rsidP="006B1B9A"/>
    <w:p w14:paraId="008C3294" w14:textId="77777777" w:rsidR="00B2423E" w:rsidRDefault="00B2423E" w:rsidP="006B1B9A"/>
  </w:endnote>
  <w:endnote w:type="continuationSeparator" w:id="0">
    <w:p w14:paraId="6078A2F4" w14:textId="77777777" w:rsidR="00B2423E" w:rsidRDefault="00B2423E" w:rsidP="006B1B9A">
      <w:r>
        <w:continuationSeparator/>
      </w:r>
    </w:p>
    <w:p w14:paraId="0F10609E" w14:textId="77777777" w:rsidR="00B2423E" w:rsidRDefault="00B2423E" w:rsidP="006B1B9A"/>
    <w:p w14:paraId="025753D6" w14:textId="77777777" w:rsidR="00B2423E" w:rsidRDefault="00B2423E" w:rsidP="006B1B9A"/>
    <w:p w14:paraId="6B37E253" w14:textId="77777777" w:rsidR="00B2423E" w:rsidRDefault="00B2423E" w:rsidP="006B1B9A"/>
    <w:p w14:paraId="59F28316" w14:textId="77777777" w:rsidR="00B2423E" w:rsidRDefault="00B2423E" w:rsidP="006B1B9A"/>
    <w:p w14:paraId="479BDA5A" w14:textId="77777777" w:rsidR="00B2423E" w:rsidRDefault="00B2423E" w:rsidP="006B1B9A"/>
    <w:p w14:paraId="41149619" w14:textId="77777777" w:rsidR="00B2423E" w:rsidRDefault="00B2423E" w:rsidP="006B1B9A"/>
    <w:p w14:paraId="4DCF0A08" w14:textId="77777777" w:rsidR="00B2423E" w:rsidRDefault="00B2423E" w:rsidP="006B1B9A"/>
    <w:p w14:paraId="1AC0C3A7" w14:textId="77777777" w:rsidR="00B2423E" w:rsidRDefault="00B2423E" w:rsidP="006B1B9A"/>
    <w:p w14:paraId="701EA2F9" w14:textId="77777777" w:rsidR="00B2423E" w:rsidRDefault="00B2423E" w:rsidP="006B1B9A"/>
    <w:p w14:paraId="625F2B55" w14:textId="77777777" w:rsidR="00B2423E" w:rsidRDefault="00B2423E" w:rsidP="006B1B9A"/>
  </w:endnote>
  <w:endnote w:type="continuationNotice" w:id="1">
    <w:p w14:paraId="569C8995" w14:textId="77777777" w:rsidR="00B2423E" w:rsidRDefault="00B242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97F8" w14:textId="77777777" w:rsidR="008801BB" w:rsidRDefault="008801BB" w:rsidP="006B1B9A">
    <w:pPr>
      <w:pStyle w:val="Footer"/>
    </w:pPr>
    <w:r>
      <w:rPr>
        <w:noProof/>
      </w:rPr>
      <mc:AlternateContent>
        <mc:Choice Requires="wps">
          <w:drawing>
            <wp:anchor distT="0" distB="0" distL="114300" distR="114300" simplePos="0" relativeHeight="251658240" behindDoc="0" locked="0" layoutInCell="1" allowOverlap="1" wp14:anchorId="75823CB6" wp14:editId="20601731">
              <wp:simplePos x="0" y="0"/>
              <wp:positionH relativeFrom="column">
                <wp:posOffset>4153535</wp:posOffset>
              </wp:positionH>
              <wp:positionV relativeFrom="paragraph">
                <wp:posOffset>9721850</wp:posOffset>
              </wp:positionV>
              <wp:extent cx="4513580" cy="338455"/>
              <wp:effectExtent l="0" t="0" r="1270" b="444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3580" cy="338455"/>
                      </a:xfrm>
                      <a:prstGeom prst="rect">
                        <a:avLst/>
                      </a:prstGeom>
                      <a:solidFill>
                        <a:srgbClr val="0094C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E0EB81">
            <v:rect id="Rectangle 22" style="position:absolute;margin-left:327.05pt;margin-top:765.5pt;width:355.4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94c9" stroked="f" w14:anchorId="1CFB4D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">
              <v:fill opacity="32896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F1F66" w14:textId="77777777" w:rsidR="00B2423E" w:rsidRDefault="00B2423E" w:rsidP="006B1B9A">
      <w:r>
        <w:separator/>
      </w:r>
    </w:p>
    <w:p w14:paraId="3D34927A" w14:textId="77777777" w:rsidR="00B2423E" w:rsidRDefault="00B2423E" w:rsidP="006B1B9A"/>
  </w:footnote>
  <w:footnote w:type="continuationSeparator" w:id="0">
    <w:p w14:paraId="5FBB7B5C" w14:textId="77777777" w:rsidR="00B2423E" w:rsidRDefault="00B2423E" w:rsidP="006B1B9A">
      <w:r>
        <w:continuationSeparator/>
      </w:r>
    </w:p>
    <w:p w14:paraId="36785D80" w14:textId="77777777" w:rsidR="00B2423E" w:rsidRDefault="00B2423E" w:rsidP="006B1B9A"/>
  </w:footnote>
  <w:footnote w:type="continuationNotice" w:id="1">
    <w:p w14:paraId="3B47A614" w14:textId="77777777" w:rsidR="00B2423E" w:rsidRPr="00606D22" w:rsidRDefault="00B2423E" w:rsidP="006B1B9A">
      <w:pPr>
        <w:pStyle w:val="Footer"/>
      </w:pPr>
    </w:p>
    <w:p w14:paraId="46BB2D53" w14:textId="77777777" w:rsidR="00B2423E" w:rsidRDefault="00B2423E" w:rsidP="006B1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C7CB" w14:textId="77777777" w:rsidR="008801BB" w:rsidRDefault="008801BB" w:rsidP="006B1B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CAEA2F2"/>
    <w:lvl w:ilvl="0">
      <w:start w:val="1"/>
      <w:numFmt w:val="bullet"/>
      <w:pStyle w:val="Bullet3Cons"/>
      <w:lvlText w:val=""/>
      <w:lvlJc w:val="left"/>
      <w:pPr>
        <w:tabs>
          <w:tab w:val="num" w:pos="643"/>
        </w:tabs>
        <w:ind w:left="643" w:hanging="360"/>
      </w:pPr>
      <w:rPr>
        <w:rFonts w:ascii="Symbol" w:hAnsi="Symbol" w:hint="default"/>
      </w:rPr>
    </w:lvl>
  </w:abstractNum>
  <w:abstractNum w:abstractNumId="1" w15:restartNumberingAfterBreak="0">
    <w:nsid w:val="0A4C37B8"/>
    <w:multiLevelType w:val="hybridMultilevel"/>
    <w:tmpl w:val="9800B9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AE28FA"/>
    <w:multiLevelType w:val="multilevel"/>
    <w:tmpl w:val="CE02C2DE"/>
    <w:lvl w:ilvl="0">
      <w:start w:val="1"/>
      <w:numFmt w:val="decimal"/>
      <w:lvlText w:val="%1."/>
      <w:lvlJc w:val="left"/>
      <w:pPr>
        <w:tabs>
          <w:tab w:val="num" w:pos="0"/>
        </w:tabs>
        <w:ind w:left="432" w:hanging="432"/>
      </w:pPr>
      <w:rPr>
        <w:rFonts w:cs="Times New Roman" w:hint="default"/>
      </w:rPr>
    </w:lvl>
    <w:lvl w:ilvl="1">
      <w:start w:val="1"/>
      <w:numFmt w:val="decimal"/>
      <w:lvlText w:val="%1.%2."/>
      <w:lvlJc w:val="left"/>
      <w:pPr>
        <w:tabs>
          <w:tab w:val="num" w:pos="0"/>
        </w:tabs>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 w15:restartNumberingAfterBreak="0">
    <w:nsid w:val="1BB4710D"/>
    <w:multiLevelType w:val="multilevel"/>
    <w:tmpl w:val="F63CF91A"/>
    <w:lvl w:ilvl="0">
      <w:start w:val="1"/>
      <w:numFmt w:val="bullet"/>
      <w:lvlText w:val=""/>
      <w:lvlJc w:val="left"/>
      <w:pPr>
        <w:ind w:left="504" w:hanging="317"/>
      </w:pPr>
      <w:rPr>
        <w:rFonts w:ascii="Wingdings" w:hAnsi="Wingdings" w:hint="default"/>
        <w:b/>
        <w:i w:val="0"/>
        <w:color w:val="808080"/>
        <w:sz w:val="24"/>
      </w:rPr>
    </w:lvl>
    <w:lvl w:ilvl="1">
      <w:start w:val="1"/>
      <w:numFmt w:val="bullet"/>
      <w:lvlText w:val=""/>
      <w:lvlJc w:val="left"/>
      <w:pPr>
        <w:ind w:left="821" w:hanging="317"/>
      </w:pPr>
      <w:rPr>
        <w:rFonts w:ascii="Wingdings" w:hAnsi="Wingdings" w:hint="default"/>
        <w:color w:val="808080"/>
      </w:rPr>
    </w:lvl>
    <w:lvl w:ilvl="2">
      <w:start w:val="1"/>
      <w:numFmt w:val="bullet"/>
      <w:pStyle w:val="R-list2"/>
      <w:lvlText w:val=""/>
      <w:lvlJc w:val="left"/>
      <w:pPr>
        <w:ind w:left="1138" w:hanging="317"/>
      </w:pPr>
      <w:rPr>
        <w:rFonts w:ascii="Wingdings" w:hAnsi="Wingdings" w:hint="default"/>
        <w:color w:val="808080"/>
        <w:sz w:val="10"/>
      </w:rPr>
    </w:lvl>
    <w:lvl w:ilvl="3">
      <w:start w:val="1"/>
      <w:numFmt w:val="bullet"/>
      <w:pStyle w:val="Bullet4Cons"/>
      <w:lvlText w:val=""/>
      <w:lvlJc w:val="left"/>
      <w:pPr>
        <w:ind w:left="1487"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hint="default"/>
      </w:rPr>
    </w:lvl>
    <w:lvl w:ilvl="8">
      <w:start w:val="1"/>
      <w:numFmt w:val="bullet"/>
      <w:lvlText w:val=""/>
      <w:lvlJc w:val="left"/>
      <w:pPr>
        <w:ind w:left="3040" w:hanging="317"/>
      </w:pPr>
      <w:rPr>
        <w:rFonts w:ascii="Wingdings" w:hAnsi="Wingdings" w:hint="default"/>
      </w:rPr>
    </w:lvl>
  </w:abstractNum>
  <w:abstractNum w:abstractNumId="4" w15:restartNumberingAfterBreak="0">
    <w:nsid w:val="1CBD3204"/>
    <w:multiLevelType w:val="hybridMultilevel"/>
    <w:tmpl w:val="E88032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754F63"/>
    <w:multiLevelType w:val="hybridMultilevel"/>
    <w:tmpl w:val="BC70C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7A36343"/>
    <w:multiLevelType w:val="hybridMultilevel"/>
    <w:tmpl w:val="8ED60D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E718B6"/>
    <w:multiLevelType w:val="multilevel"/>
    <w:tmpl w:val="B3320FE4"/>
    <w:lvl w:ilvl="0">
      <w:start w:val="1"/>
      <w:numFmt w:val="none"/>
      <w:suff w:val="nothing"/>
      <w:lvlText w:val="%1"/>
      <w:lvlJc w:val="left"/>
      <w:rPr>
        <w:rFonts w:cs="Times New Roman" w:hint="default"/>
      </w:rPr>
    </w:lvl>
    <w:lvl w:ilvl="1">
      <w:start w:val="1"/>
      <w:numFmt w:val="decimal"/>
      <w:lvlText w:val="%1%2."/>
      <w:lvlJc w:val="left"/>
      <w:pPr>
        <w:tabs>
          <w:tab w:val="num" w:pos="1800"/>
        </w:tabs>
        <w:ind w:left="1800"/>
      </w:pPr>
      <w:rPr>
        <w:rFonts w:cs="Times New Roman" w:hint="default"/>
      </w:rPr>
    </w:lvl>
    <w:lvl w:ilvl="2">
      <w:start w:val="1"/>
      <w:numFmt w:val="decimal"/>
      <w:lvlText w:val="%1%2.%3."/>
      <w:lvlJc w:val="left"/>
      <w:pPr>
        <w:tabs>
          <w:tab w:val="num" w:pos="2232"/>
        </w:tabs>
        <w:ind w:left="2232" w:hanging="72"/>
      </w:pPr>
      <w:rPr>
        <w:rFonts w:cs="Times New Roman" w:hint="default"/>
      </w:rPr>
    </w:lvl>
    <w:lvl w:ilvl="3">
      <w:start w:val="1"/>
      <w:numFmt w:val="decimal"/>
      <w:lvlText w:val="%1.%2.%3.%4."/>
      <w:lvlJc w:val="left"/>
      <w:pPr>
        <w:ind w:left="3168" w:hanging="648"/>
      </w:pPr>
      <w:rPr>
        <w:rFonts w:cs="Times New Roman" w:hint="default"/>
      </w:rPr>
    </w:lvl>
    <w:lvl w:ilvl="4">
      <w:start w:val="1"/>
      <w:numFmt w:val="decimal"/>
      <w:lvlText w:val="%1.%2.%3.%4.%5."/>
      <w:lvlJc w:val="left"/>
      <w:pPr>
        <w:ind w:left="3672" w:hanging="792"/>
      </w:pPr>
      <w:rPr>
        <w:rFonts w:cs="Times New Roman" w:hint="default"/>
      </w:rPr>
    </w:lvl>
    <w:lvl w:ilvl="5">
      <w:start w:val="1"/>
      <w:numFmt w:val="decimal"/>
      <w:lvlText w:val="%1.%2.%3.%4.%5.%6."/>
      <w:lvlJc w:val="left"/>
      <w:pPr>
        <w:ind w:left="4176" w:hanging="936"/>
      </w:pPr>
      <w:rPr>
        <w:rFonts w:cs="Times New Roman" w:hint="default"/>
      </w:rPr>
    </w:lvl>
    <w:lvl w:ilvl="6">
      <w:start w:val="1"/>
      <w:numFmt w:val="decimal"/>
      <w:lvlText w:val="%1.%2.%3.%4.%5.%6.%7."/>
      <w:lvlJc w:val="left"/>
      <w:pPr>
        <w:ind w:left="4680" w:hanging="1080"/>
      </w:pPr>
      <w:rPr>
        <w:rFonts w:cs="Times New Roman" w:hint="default"/>
      </w:rPr>
    </w:lvl>
    <w:lvl w:ilvl="7">
      <w:start w:val="1"/>
      <w:numFmt w:val="decimal"/>
      <w:lvlText w:val="%1.%2.%3.%4.%5.%6.%7.%8."/>
      <w:lvlJc w:val="left"/>
      <w:pPr>
        <w:ind w:left="5184" w:hanging="1224"/>
      </w:pPr>
      <w:rPr>
        <w:rFonts w:cs="Times New Roman" w:hint="default"/>
      </w:rPr>
    </w:lvl>
    <w:lvl w:ilvl="8">
      <w:start w:val="1"/>
      <w:numFmt w:val="decimal"/>
      <w:lvlText w:val="%1.%2.%3.%4.%5.%6.%7.%8.%9."/>
      <w:lvlJc w:val="left"/>
      <w:pPr>
        <w:ind w:left="5760" w:hanging="1440"/>
      </w:pPr>
      <w:rPr>
        <w:rFonts w:cs="Times New Roman" w:hint="default"/>
      </w:rPr>
    </w:lvl>
  </w:abstractNum>
  <w:abstractNum w:abstractNumId="8" w15:restartNumberingAfterBreak="0">
    <w:nsid w:val="2FC1473B"/>
    <w:multiLevelType w:val="hybridMultilevel"/>
    <w:tmpl w:val="BD9CA8BC"/>
    <w:lvl w:ilvl="0" w:tplc="016E3750">
      <w:start w:val="1"/>
      <w:numFmt w:val="bullet"/>
      <w:pStyle w:val="R-lis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D5825A9"/>
    <w:multiLevelType w:val="hybridMultilevel"/>
    <w:tmpl w:val="DE0AB8D6"/>
    <w:lvl w:ilvl="0" w:tplc="04260001">
      <w:start w:val="1"/>
      <w:numFmt w:val="bullet"/>
      <w:lvlText w:val=""/>
      <w:lvlJc w:val="left"/>
      <w:pPr>
        <w:ind w:left="756" w:hanging="360"/>
      </w:pPr>
      <w:rPr>
        <w:rFonts w:ascii="Symbol" w:hAnsi="Symbol" w:hint="default"/>
      </w:rPr>
    </w:lvl>
    <w:lvl w:ilvl="1" w:tplc="04260003" w:tentative="1">
      <w:start w:val="1"/>
      <w:numFmt w:val="bullet"/>
      <w:lvlText w:val="o"/>
      <w:lvlJc w:val="left"/>
      <w:pPr>
        <w:ind w:left="1476" w:hanging="360"/>
      </w:pPr>
      <w:rPr>
        <w:rFonts w:ascii="Courier New" w:hAnsi="Courier New" w:cs="Courier New" w:hint="default"/>
      </w:rPr>
    </w:lvl>
    <w:lvl w:ilvl="2" w:tplc="04260005" w:tentative="1">
      <w:start w:val="1"/>
      <w:numFmt w:val="bullet"/>
      <w:lvlText w:val=""/>
      <w:lvlJc w:val="left"/>
      <w:pPr>
        <w:ind w:left="2196" w:hanging="360"/>
      </w:pPr>
      <w:rPr>
        <w:rFonts w:ascii="Wingdings" w:hAnsi="Wingdings" w:hint="default"/>
      </w:rPr>
    </w:lvl>
    <w:lvl w:ilvl="3" w:tplc="04260001" w:tentative="1">
      <w:start w:val="1"/>
      <w:numFmt w:val="bullet"/>
      <w:lvlText w:val=""/>
      <w:lvlJc w:val="left"/>
      <w:pPr>
        <w:ind w:left="2916" w:hanging="360"/>
      </w:pPr>
      <w:rPr>
        <w:rFonts w:ascii="Symbol" w:hAnsi="Symbol" w:hint="default"/>
      </w:rPr>
    </w:lvl>
    <w:lvl w:ilvl="4" w:tplc="04260003" w:tentative="1">
      <w:start w:val="1"/>
      <w:numFmt w:val="bullet"/>
      <w:lvlText w:val="o"/>
      <w:lvlJc w:val="left"/>
      <w:pPr>
        <w:ind w:left="3636" w:hanging="360"/>
      </w:pPr>
      <w:rPr>
        <w:rFonts w:ascii="Courier New" w:hAnsi="Courier New" w:cs="Courier New" w:hint="default"/>
      </w:rPr>
    </w:lvl>
    <w:lvl w:ilvl="5" w:tplc="04260005" w:tentative="1">
      <w:start w:val="1"/>
      <w:numFmt w:val="bullet"/>
      <w:lvlText w:val=""/>
      <w:lvlJc w:val="left"/>
      <w:pPr>
        <w:ind w:left="4356" w:hanging="360"/>
      </w:pPr>
      <w:rPr>
        <w:rFonts w:ascii="Wingdings" w:hAnsi="Wingdings" w:hint="default"/>
      </w:rPr>
    </w:lvl>
    <w:lvl w:ilvl="6" w:tplc="04260001" w:tentative="1">
      <w:start w:val="1"/>
      <w:numFmt w:val="bullet"/>
      <w:lvlText w:val=""/>
      <w:lvlJc w:val="left"/>
      <w:pPr>
        <w:ind w:left="5076" w:hanging="360"/>
      </w:pPr>
      <w:rPr>
        <w:rFonts w:ascii="Symbol" w:hAnsi="Symbol" w:hint="default"/>
      </w:rPr>
    </w:lvl>
    <w:lvl w:ilvl="7" w:tplc="04260003" w:tentative="1">
      <w:start w:val="1"/>
      <w:numFmt w:val="bullet"/>
      <w:lvlText w:val="o"/>
      <w:lvlJc w:val="left"/>
      <w:pPr>
        <w:ind w:left="5796" w:hanging="360"/>
      </w:pPr>
      <w:rPr>
        <w:rFonts w:ascii="Courier New" w:hAnsi="Courier New" w:cs="Courier New" w:hint="default"/>
      </w:rPr>
    </w:lvl>
    <w:lvl w:ilvl="8" w:tplc="04260005" w:tentative="1">
      <w:start w:val="1"/>
      <w:numFmt w:val="bullet"/>
      <w:lvlText w:val=""/>
      <w:lvlJc w:val="left"/>
      <w:pPr>
        <w:ind w:left="6516" w:hanging="360"/>
      </w:pPr>
      <w:rPr>
        <w:rFonts w:ascii="Wingdings" w:hAnsi="Wingdings" w:hint="default"/>
      </w:rPr>
    </w:lvl>
  </w:abstractNum>
  <w:abstractNum w:abstractNumId="10" w15:restartNumberingAfterBreak="0">
    <w:nsid w:val="423B17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33158B"/>
    <w:multiLevelType w:val="hybridMultilevel"/>
    <w:tmpl w:val="A342B36C"/>
    <w:lvl w:ilvl="0" w:tplc="A9E43142">
      <w:start w:val="1"/>
      <w:numFmt w:val="bullet"/>
      <w:lvlText w:val=""/>
      <w:lvlJc w:val="left"/>
      <w:pPr>
        <w:ind w:left="643" w:hanging="360"/>
      </w:pPr>
      <w:rPr>
        <w:rFonts w:ascii="Symbol" w:hAnsi="Symbol" w:hint="default"/>
        <w:color w:val="auto"/>
      </w:rPr>
    </w:lvl>
    <w:lvl w:ilvl="1" w:tplc="04090003">
      <w:start w:val="1"/>
      <w:numFmt w:val="bullet"/>
      <w:lvlText w:val="o"/>
      <w:lvlJc w:val="left"/>
      <w:pPr>
        <w:ind w:left="1363" w:hanging="360"/>
      </w:pPr>
      <w:rPr>
        <w:rFonts w:ascii="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77501B7D"/>
    <w:multiLevelType w:val="hybridMultilevel"/>
    <w:tmpl w:val="A46425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D1E4257"/>
    <w:multiLevelType w:val="hybridMultilevel"/>
    <w:tmpl w:val="7F3249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1"/>
  </w:num>
  <w:num w:numId="6">
    <w:abstractNumId w:val="7"/>
  </w:num>
  <w:num w:numId="7">
    <w:abstractNumId w:val="8"/>
  </w:num>
  <w:num w:numId="8">
    <w:abstractNumId w:val="12"/>
  </w:num>
  <w:num w:numId="9">
    <w:abstractNumId w:val="13"/>
  </w:num>
  <w:num w:numId="10">
    <w:abstractNumId w:val="5"/>
  </w:num>
  <w:num w:numId="11">
    <w:abstractNumId w:val="1"/>
  </w:num>
  <w:num w:numId="12">
    <w:abstractNumId w:val="10"/>
  </w:num>
  <w:num w:numId="13">
    <w:abstractNumId w:val="6"/>
  </w:num>
  <w:num w:numId="14">
    <w:abstractNumId w:val="9"/>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6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39"/>
    <w:rsid w:val="00004AAA"/>
    <w:rsid w:val="00006D22"/>
    <w:rsid w:val="0001029B"/>
    <w:rsid w:val="000113F5"/>
    <w:rsid w:val="00011FEC"/>
    <w:rsid w:val="00012652"/>
    <w:rsid w:val="000141D6"/>
    <w:rsid w:val="000148BA"/>
    <w:rsid w:val="0001562E"/>
    <w:rsid w:val="00015694"/>
    <w:rsid w:val="00017053"/>
    <w:rsid w:val="00017F54"/>
    <w:rsid w:val="00020D7A"/>
    <w:rsid w:val="000242E0"/>
    <w:rsid w:val="00024FE2"/>
    <w:rsid w:val="00025C82"/>
    <w:rsid w:val="000265A7"/>
    <w:rsid w:val="00032901"/>
    <w:rsid w:val="00034F97"/>
    <w:rsid w:val="00050098"/>
    <w:rsid w:val="0005420F"/>
    <w:rsid w:val="0005475C"/>
    <w:rsid w:val="00070DE1"/>
    <w:rsid w:val="00071356"/>
    <w:rsid w:val="00072EF2"/>
    <w:rsid w:val="00073608"/>
    <w:rsid w:val="00073A6A"/>
    <w:rsid w:val="000769BF"/>
    <w:rsid w:val="00080961"/>
    <w:rsid w:val="000842A8"/>
    <w:rsid w:val="00086C03"/>
    <w:rsid w:val="00087A1E"/>
    <w:rsid w:val="00092FCB"/>
    <w:rsid w:val="000951B9"/>
    <w:rsid w:val="00096ABC"/>
    <w:rsid w:val="000A2286"/>
    <w:rsid w:val="000A37A7"/>
    <w:rsid w:val="000A534E"/>
    <w:rsid w:val="000A7CDE"/>
    <w:rsid w:val="000B1E2D"/>
    <w:rsid w:val="000B2816"/>
    <w:rsid w:val="000B5AD1"/>
    <w:rsid w:val="000B5C7C"/>
    <w:rsid w:val="000C32C1"/>
    <w:rsid w:val="000C33CA"/>
    <w:rsid w:val="000D4311"/>
    <w:rsid w:val="000D5472"/>
    <w:rsid w:val="000E08C9"/>
    <w:rsid w:val="000E46B2"/>
    <w:rsid w:val="000E4D25"/>
    <w:rsid w:val="000E7917"/>
    <w:rsid w:val="000E7E7F"/>
    <w:rsid w:val="000F216D"/>
    <w:rsid w:val="000F2454"/>
    <w:rsid w:val="000F25E2"/>
    <w:rsid w:val="000F3FA4"/>
    <w:rsid w:val="000F5396"/>
    <w:rsid w:val="000F5BC5"/>
    <w:rsid w:val="000F76A6"/>
    <w:rsid w:val="000F7D6C"/>
    <w:rsid w:val="0010056D"/>
    <w:rsid w:val="001011C0"/>
    <w:rsid w:val="00101256"/>
    <w:rsid w:val="00103F1E"/>
    <w:rsid w:val="00104D5C"/>
    <w:rsid w:val="00110CCD"/>
    <w:rsid w:val="00113503"/>
    <w:rsid w:val="00113ED7"/>
    <w:rsid w:val="00114D9A"/>
    <w:rsid w:val="0011638B"/>
    <w:rsid w:val="0012024F"/>
    <w:rsid w:val="001212B6"/>
    <w:rsid w:val="001227B6"/>
    <w:rsid w:val="0012393E"/>
    <w:rsid w:val="001307A9"/>
    <w:rsid w:val="001335FE"/>
    <w:rsid w:val="00135AA1"/>
    <w:rsid w:val="00135E27"/>
    <w:rsid w:val="00141037"/>
    <w:rsid w:val="001435D4"/>
    <w:rsid w:val="001446B4"/>
    <w:rsid w:val="00145F96"/>
    <w:rsid w:val="00147AD9"/>
    <w:rsid w:val="00150D14"/>
    <w:rsid w:val="00152C03"/>
    <w:rsid w:val="00153668"/>
    <w:rsid w:val="0016077F"/>
    <w:rsid w:val="001622F0"/>
    <w:rsid w:val="00162380"/>
    <w:rsid w:val="0016363B"/>
    <w:rsid w:val="001651DF"/>
    <w:rsid w:val="00171E83"/>
    <w:rsid w:val="00174B53"/>
    <w:rsid w:val="00176528"/>
    <w:rsid w:val="0018075F"/>
    <w:rsid w:val="00180C7A"/>
    <w:rsid w:val="001817D1"/>
    <w:rsid w:val="00182FB8"/>
    <w:rsid w:val="0018328D"/>
    <w:rsid w:val="00183B53"/>
    <w:rsid w:val="00187F50"/>
    <w:rsid w:val="001907A3"/>
    <w:rsid w:val="00194C4A"/>
    <w:rsid w:val="00194E6A"/>
    <w:rsid w:val="00195058"/>
    <w:rsid w:val="00196E6B"/>
    <w:rsid w:val="001A0A67"/>
    <w:rsid w:val="001A19DF"/>
    <w:rsid w:val="001A6433"/>
    <w:rsid w:val="001B0B02"/>
    <w:rsid w:val="001B1A6B"/>
    <w:rsid w:val="001B2B53"/>
    <w:rsid w:val="001C14C4"/>
    <w:rsid w:val="001C189D"/>
    <w:rsid w:val="001C40A3"/>
    <w:rsid w:val="001C4194"/>
    <w:rsid w:val="001D4AC5"/>
    <w:rsid w:val="001E0535"/>
    <w:rsid w:val="001E4CAD"/>
    <w:rsid w:val="001E7109"/>
    <w:rsid w:val="001F166A"/>
    <w:rsid w:val="001F34D4"/>
    <w:rsid w:val="001F38BB"/>
    <w:rsid w:val="001F6294"/>
    <w:rsid w:val="00200D3B"/>
    <w:rsid w:val="00201CF1"/>
    <w:rsid w:val="00202BA0"/>
    <w:rsid w:val="00202E33"/>
    <w:rsid w:val="00204CA5"/>
    <w:rsid w:val="0020668A"/>
    <w:rsid w:val="002141C3"/>
    <w:rsid w:val="002157A8"/>
    <w:rsid w:val="002158A3"/>
    <w:rsid w:val="002159C6"/>
    <w:rsid w:val="00217216"/>
    <w:rsid w:val="00221E18"/>
    <w:rsid w:val="00227B09"/>
    <w:rsid w:val="002310A9"/>
    <w:rsid w:val="00231735"/>
    <w:rsid w:val="00231831"/>
    <w:rsid w:val="00234836"/>
    <w:rsid w:val="00247E77"/>
    <w:rsid w:val="00251855"/>
    <w:rsid w:val="00253BA0"/>
    <w:rsid w:val="00253E4F"/>
    <w:rsid w:val="00255484"/>
    <w:rsid w:val="00257BE3"/>
    <w:rsid w:val="00260573"/>
    <w:rsid w:val="0026074A"/>
    <w:rsid w:val="00261D8E"/>
    <w:rsid w:val="0026550B"/>
    <w:rsid w:val="002708BB"/>
    <w:rsid w:val="00272127"/>
    <w:rsid w:val="00275D7A"/>
    <w:rsid w:val="002774B4"/>
    <w:rsid w:val="002851F3"/>
    <w:rsid w:val="00285C1E"/>
    <w:rsid w:val="00286A11"/>
    <w:rsid w:val="00291EDE"/>
    <w:rsid w:val="00292387"/>
    <w:rsid w:val="002923C9"/>
    <w:rsid w:val="00297413"/>
    <w:rsid w:val="002A1B57"/>
    <w:rsid w:val="002A3371"/>
    <w:rsid w:val="002A6D6A"/>
    <w:rsid w:val="002B37CF"/>
    <w:rsid w:val="002B5187"/>
    <w:rsid w:val="002B5992"/>
    <w:rsid w:val="002C0ECD"/>
    <w:rsid w:val="002C4800"/>
    <w:rsid w:val="002D5983"/>
    <w:rsid w:val="002D7B7B"/>
    <w:rsid w:val="002E5289"/>
    <w:rsid w:val="002E7745"/>
    <w:rsid w:val="002F07F9"/>
    <w:rsid w:val="002F6776"/>
    <w:rsid w:val="003001D1"/>
    <w:rsid w:val="0030141E"/>
    <w:rsid w:val="003042AA"/>
    <w:rsid w:val="00305621"/>
    <w:rsid w:val="00307FF8"/>
    <w:rsid w:val="00310C9E"/>
    <w:rsid w:val="00312D94"/>
    <w:rsid w:val="00314737"/>
    <w:rsid w:val="00316FD1"/>
    <w:rsid w:val="003249A0"/>
    <w:rsid w:val="0032519D"/>
    <w:rsid w:val="003257C9"/>
    <w:rsid w:val="00326CE5"/>
    <w:rsid w:val="00334C07"/>
    <w:rsid w:val="0034046F"/>
    <w:rsid w:val="00343597"/>
    <w:rsid w:val="00343EE9"/>
    <w:rsid w:val="00344AEA"/>
    <w:rsid w:val="00346772"/>
    <w:rsid w:val="0035271D"/>
    <w:rsid w:val="003558D5"/>
    <w:rsid w:val="0035655E"/>
    <w:rsid w:val="00360E8F"/>
    <w:rsid w:val="00364C84"/>
    <w:rsid w:val="00365200"/>
    <w:rsid w:val="00367024"/>
    <w:rsid w:val="00385457"/>
    <w:rsid w:val="00390CBE"/>
    <w:rsid w:val="00392C61"/>
    <w:rsid w:val="0039450E"/>
    <w:rsid w:val="003952D3"/>
    <w:rsid w:val="003A1866"/>
    <w:rsid w:val="003A2048"/>
    <w:rsid w:val="003A4615"/>
    <w:rsid w:val="003A4F12"/>
    <w:rsid w:val="003A5E48"/>
    <w:rsid w:val="003A7870"/>
    <w:rsid w:val="003A7E18"/>
    <w:rsid w:val="003B4BDC"/>
    <w:rsid w:val="003C17E9"/>
    <w:rsid w:val="003C4773"/>
    <w:rsid w:val="003C4D0E"/>
    <w:rsid w:val="003C6B5E"/>
    <w:rsid w:val="003D0BC8"/>
    <w:rsid w:val="003D4055"/>
    <w:rsid w:val="003D4ED8"/>
    <w:rsid w:val="003D5EAE"/>
    <w:rsid w:val="003D6800"/>
    <w:rsid w:val="003E5966"/>
    <w:rsid w:val="003E62B6"/>
    <w:rsid w:val="003F4D6B"/>
    <w:rsid w:val="003F6F07"/>
    <w:rsid w:val="004044AC"/>
    <w:rsid w:val="004102DA"/>
    <w:rsid w:val="0041370B"/>
    <w:rsid w:val="004218FE"/>
    <w:rsid w:val="00423CD9"/>
    <w:rsid w:val="00424474"/>
    <w:rsid w:val="00427EF5"/>
    <w:rsid w:val="004321F9"/>
    <w:rsid w:val="004323EF"/>
    <w:rsid w:val="00432988"/>
    <w:rsid w:val="00433C41"/>
    <w:rsid w:val="00434A3B"/>
    <w:rsid w:val="00436B58"/>
    <w:rsid w:val="00437EC5"/>
    <w:rsid w:val="00441FF2"/>
    <w:rsid w:val="004436EE"/>
    <w:rsid w:val="00443C13"/>
    <w:rsid w:val="0044431B"/>
    <w:rsid w:val="00445D3B"/>
    <w:rsid w:val="004516D4"/>
    <w:rsid w:val="00452549"/>
    <w:rsid w:val="004532E5"/>
    <w:rsid w:val="0045411F"/>
    <w:rsid w:val="0045679B"/>
    <w:rsid w:val="00464787"/>
    <w:rsid w:val="00477DD7"/>
    <w:rsid w:val="004842E2"/>
    <w:rsid w:val="00484353"/>
    <w:rsid w:val="004876F4"/>
    <w:rsid w:val="00487F8D"/>
    <w:rsid w:val="00491774"/>
    <w:rsid w:val="00491B35"/>
    <w:rsid w:val="004928D7"/>
    <w:rsid w:val="00492BAC"/>
    <w:rsid w:val="004933F3"/>
    <w:rsid w:val="00494C33"/>
    <w:rsid w:val="00494C5A"/>
    <w:rsid w:val="00495AB8"/>
    <w:rsid w:val="00497467"/>
    <w:rsid w:val="004A10B2"/>
    <w:rsid w:val="004B1E12"/>
    <w:rsid w:val="004B2DCB"/>
    <w:rsid w:val="004B434D"/>
    <w:rsid w:val="004B6A1B"/>
    <w:rsid w:val="004B6F69"/>
    <w:rsid w:val="004C4B12"/>
    <w:rsid w:val="004C6D7D"/>
    <w:rsid w:val="004D0B14"/>
    <w:rsid w:val="004D1519"/>
    <w:rsid w:val="004D2317"/>
    <w:rsid w:val="004D25D4"/>
    <w:rsid w:val="004D30ED"/>
    <w:rsid w:val="004D35C9"/>
    <w:rsid w:val="004D43BE"/>
    <w:rsid w:val="004D4BC5"/>
    <w:rsid w:val="004E08BE"/>
    <w:rsid w:val="004E5C32"/>
    <w:rsid w:val="004E6601"/>
    <w:rsid w:val="004E7C7C"/>
    <w:rsid w:val="004F08C6"/>
    <w:rsid w:val="004F1BF8"/>
    <w:rsid w:val="004F3BA5"/>
    <w:rsid w:val="004F4BD8"/>
    <w:rsid w:val="004F62BD"/>
    <w:rsid w:val="00502DE7"/>
    <w:rsid w:val="005043DE"/>
    <w:rsid w:val="005210AC"/>
    <w:rsid w:val="00521A24"/>
    <w:rsid w:val="005225E8"/>
    <w:rsid w:val="0052268D"/>
    <w:rsid w:val="005226E9"/>
    <w:rsid w:val="00522798"/>
    <w:rsid w:val="005236EC"/>
    <w:rsid w:val="00526FBE"/>
    <w:rsid w:val="00530EAA"/>
    <w:rsid w:val="00533293"/>
    <w:rsid w:val="00533340"/>
    <w:rsid w:val="00534AB4"/>
    <w:rsid w:val="00535566"/>
    <w:rsid w:val="0053602F"/>
    <w:rsid w:val="005405BA"/>
    <w:rsid w:val="0054364A"/>
    <w:rsid w:val="005505BC"/>
    <w:rsid w:val="005522B1"/>
    <w:rsid w:val="005531AC"/>
    <w:rsid w:val="00554280"/>
    <w:rsid w:val="00560242"/>
    <w:rsid w:val="0056364C"/>
    <w:rsid w:val="00566B60"/>
    <w:rsid w:val="0056732A"/>
    <w:rsid w:val="00572B29"/>
    <w:rsid w:val="00573B6C"/>
    <w:rsid w:val="005751B2"/>
    <w:rsid w:val="00576E0D"/>
    <w:rsid w:val="00577E47"/>
    <w:rsid w:val="00581133"/>
    <w:rsid w:val="00583F3A"/>
    <w:rsid w:val="00591CC5"/>
    <w:rsid w:val="00594120"/>
    <w:rsid w:val="00595AB0"/>
    <w:rsid w:val="0059669E"/>
    <w:rsid w:val="005A430B"/>
    <w:rsid w:val="005A4FCF"/>
    <w:rsid w:val="005A5929"/>
    <w:rsid w:val="005A727C"/>
    <w:rsid w:val="005B0950"/>
    <w:rsid w:val="005B6428"/>
    <w:rsid w:val="005B6C19"/>
    <w:rsid w:val="005B77A1"/>
    <w:rsid w:val="005C142F"/>
    <w:rsid w:val="005C1B73"/>
    <w:rsid w:val="005C5DFC"/>
    <w:rsid w:val="005D2F35"/>
    <w:rsid w:val="005D3505"/>
    <w:rsid w:val="005D3E17"/>
    <w:rsid w:val="005D3EF1"/>
    <w:rsid w:val="005D5AFE"/>
    <w:rsid w:val="005D6F96"/>
    <w:rsid w:val="005E2727"/>
    <w:rsid w:val="005E370A"/>
    <w:rsid w:val="005F148C"/>
    <w:rsid w:val="005F17ED"/>
    <w:rsid w:val="005F3D77"/>
    <w:rsid w:val="005F4096"/>
    <w:rsid w:val="005F69F5"/>
    <w:rsid w:val="005F6B74"/>
    <w:rsid w:val="005F6FF5"/>
    <w:rsid w:val="005F7E29"/>
    <w:rsid w:val="006003BC"/>
    <w:rsid w:val="00601D34"/>
    <w:rsid w:val="0060354C"/>
    <w:rsid w:val="0060623A"/>
    <w:rsid w:val="00606D22"/>
    <w:rsid w:val="00613411"/>
    <w:rsid w:val="006147F4"/>
    <w:rsid w:val="00615533"/>
    <w:rsid w:val="00617DD7"/>
    <w:rsid w:val="00620617"/>
    <w:rsid w:val="006255DE"/>
    <w:rsid w:val="00632D38"/>
    <w:rsid w:val="00636B88"/>
    <w:rsid w:val="00641157"/>
    <w:rsid w:val="00641D7F"/>
    <w:rsid w:val="006421D2"/>
    <w:rsid w:val="006439A9"/>
    <w:rsid w:val="006451ED"/>
    <w:rsid w:val="006454B4"/>
    <w:rsid w:val="0064732A"/>
    <w:rsid w:val="00647FF2"/>
    <w:rsid w:val="00657014"/>
    <w:rsid w:val="00660CE6"/>
    <w:rsid w:val="0066123D"/>
    <w:rsid w:val="00663E25"/>
    <w:rsid w:val="00665CA0"/>
    <w:rsid w:val="00667F97"/>
    <w:rsid w:val="0067108C"/>
    <w:rsid w:val="00672E53"/>
    <w:rsid w:val="00673A09"/>
    <w:rsid w:val="00675AB9"/>
    <w:rsid w:val="006770A6"/>
    <w:rsid w:val="00681D83"/>
    <w:rsid w:val="00682B43"/>
    <w:rsid w:val="006840F5"/>
    <w:rsid w:val="0068544A"/>
    <w:rsid w:val="00685CD1"/>
    <w:rsid w:val="00686CFA"/>
    <w:rsid w:val="00687836"/>
    <w:rsid w:val="006927F7"/>
    <w:rsid w:val="00696ED5"/>
    <w:rsid w:val="006973A9"/>
    <w:rsid w:val="006A0AEA"/>
    <w:rsid w:val="006A0FBA"/>
    <w:rsid w:val="006A14F1"/>
    <w:rsid w:val="006A2380"/>
    <w:rsid w:val="006A4338"/>
    <w:rsid w:val="006A4940"/>
    <w:rsid w:val="006A4E7A"/>
    <w:rsid w:val="006B1B9A"/>
    <w:rsid w:val="006B4149"/>
    <w:rsid w:val="006B5B74"/>
    <w:rsid w:val="006B5D2B"/>
    <w:rsid w:val="006B60CD"/>
    <w:rsid w:val="006C34CE"/>
    <w:rsid w:val="006C5155"/>
    <w:rsid w:val="006C52A6"/>
    <w:rsid w:val="006C588B"/>
    <w:rsid w:val="006D197E"/>
    <w:rsid w:val="006D2067"/>
    <w:rsid w:val="006D5B31"/>
    <w:rsid w:val="006F2437"/>
    <w:rsid w:val="006F6A17"/>
    <w:rsid w:val="00700293"/>
    <w:rsid w:val="00702B65"/>
    <w:rsid w:val="00707556"/>
    <w:rsid w:val="00707BAD"/>
    <w:rsid w:val="007112F9"/>
    <w:rsid w:val="007166A6"/>
    <w:rsid w:val="00720182"/>
    <w:rsid w:val="00720FFB"/>
    <w:rsid w:val="0072212B"/>
    <w:rsid w:val="00722DBA"/>
    <w:rsid w:val="007242F1"/>
    <w:rsid w:val="007249DE"/>
    <w:rsid w:val="00727608"/>
    <w:rsid w:val="00731B23"/>
    <w:rsid w:val="00734A36"/>
    <w:rsid w:val="00744631"/>
    <w:rsid w:val="00744E5A"/>
    <w:rsid w:val="00745C13"/>
    <w:rsid w:val="00746A2F"/>
    <w:rsid w:val="007502EA"/>
    <w:rsid w:val="0075076E"/>
    <w:rsid w:val="00751142"/>
    <w:rsid w:val="00757D2B"/>
    <w:rsid w:val="007602CA"/>
    <w:rsid w:val="007614FB"/>
    <w:rsid w:val="00761854"/>
    <w:rsid w:val="0076308D"/>
    <w:rsid w:val="00765762"/>
    <w:rsid w:val="007675A8"/>
    <w:rsid w:val="007710D1"/>
    <w:rsid w:val="00772E79"/>
    <w:rsid w:val="00775CFF"/>
    <w:rsid w:val="007802ED"/>
    <w:rsid w:val="00782147"/>
    <w:rsid w:val="00782805"/>
    <w:rsid w:val="00782EAC"/>
    <w:rsid w:val="00785018"/>
    <w:rsid w:val="00785858"/>
    <w:rsid w:val="00795824"/>
    <w:rsid w:val="007A3555"/>
    <w:rsid w:val="007A5C9E"/>
    <w:rsid w:val="007A5CFB"/>
    <w:rsid w:val="007A74D7"/>
    <w:rsid w:val="007A74DF"/>
    <w:rsid w:val="007B16C4"/>
    <w:rsid w:val="007B1C8C"/>
    <w:rsid w:val="007C1A8C"/>
    <w:rsid w:val="007C2391"/>
    <w:rsid w:val="007C2E05"/>
    <w:rsid w:val="007C4CED"/>
    <w:rsid w:val="007C4F6D"/>
    <w:rsid w:val="007C64D0"/>
    <w:rsid w:val="007C6511"/>
    <w:rsid w:val="007C797C"/>
    <w:rsid w:val="007D212F"/>
    <w:rsid w:val="007D2D34"/>
    <w:rsid w:val="007D4401"/>
    <w:rsid w:val="007D5B2B"/>
    <w:rsid w:val="007D77C7"/>
    <w:rsid w:val="007E134C"/>
    <w:rsid w:val="007E3DDC"/>
    <w:rsid w:val="007E4860"/>
    <w:rsid w:val="007E6ED9"/>
    <w:rsid w:val="007F2744"/>
    <w:rsid w:val="007F54C5"/>
    <w:rsid w:val="007F5B71"/>
    <w:rsid w:val="007F6C2E"/>
    <w:rsid w:val="00802428"/>
    <w:rsid w:val="008028A9"/>
    <w:rsid w:val="008030E2"/>
    <w:rsid w:val="00804DBC"/>
    <w:rsid w:val="00811D54"/>
    <w:rsid w:val="00812EDC"/>
    <w:rsid w:val="0081438C"/>
    <w:rsid w:val="00815042"/>
    <w:rsid w:val="00815499"/>
    <w:rsid w:val="00816051"/>
    <w:rsid w:val="0081790E"/>
    <w:rsid w:val="00820449"/>
    <w:rsid w:val="00820B54"/>
    <w:rsid w:val="00820D8A"/>
    <w:rsid w:val="00823234"/>
    <w:rsid w:val="00825DAB"/>
    <w:rsid w:val="00826A0E"/>
    <w:rsid w:val="00831894"/>
    <w:rsid w:val="00832B9D"/>
    <w:rsid w:val="00836964"/>
    <w:rsid w:val="0084365F"/>
    <w:rsid w:val="00845B7F"/>
    <w:rsid w:val="00845DF4"/>
    <w:rsid w:val="008533E0"/>
    <w:rsid w:val="008535E9"/>
    <w:rsid w:val="0085670C"/>
    <w:rsid w:val="008605E2"/>
    <w:rsid w:val="00862163"/>
    <w:rsid w:val="00863786"/>
    <w:rsid w:val="0086592C"/>
    <w:rsid w:val="00872405"/>
    <w:rsid w:val="0087574C"/>
    <w:rsid w:val="00876504"/>
    <w:rsid w:val="00876545"/>
    <w:rsid w:val="00877027"/>
    <w:rsid w:val="008801BB"/>
    <w:rsid w:val="008806A6"/>
    <w:rsid w:val="00884066"/>
    <w:rsid w:val="00885592"/>
    <w:rsid w:val="00886095"/>
    <w:rsid w:val="00891629"/>
    <w:rsid w:val="00897353"/>
    <w:rsid w:val="008A0248"/>
    <w:rsid w:val="008A13E1"/>
    <w:rsid w:val="008A15D6"/>
    <w:rsid w:val="008A30C6"/>
    <w:rsid w:val="008A4FF2"/>
    <w:rsid w:val="008A7301"/>
    <w:rsid w:val="008B41D5"/>
    <w:rsid w:val="008B5966"/>
    <w:rsid w:val="008C5553"/>
    <w:rsid w:val="008C5B6D"/>
    <w:rsid w:val="008C7449"/>
    <w:rsid w:val="008D2B6C"/>
    <w:rsid w:val="008D446F"/>
    <w:rsid w:val="008D4BCB"/>
    <w:rsid w:val="008E3CDA"/>
    <w:rsid w:val="008E3FC3"/>
    <w:rsid w:val="008E45C8"/>
    <w:rsid w:val="008E646B"/>
    <w:rsid w:val="008E6992"/>
    <w:rsid w:val="008F277A"/>
    <w:rsid w:val="008F3C58"/>
    <w:rsid w:val="008F69DD"/>
    <w:rsid w:val="008F7B90"/>
    <w:rsid w:val="00900646"/>
    <w:rsid w:val="009020D0"/>
    <w:rsid w:val="009027FD"/>
    <w:rsid w:val="00903112"/>
    <w:rsid w:val="00904C4E"/>
    <w:rsid w:val="0090611A"/>
    <w:rsid w:val="00907609"/>
    <w:rsid w:val="00912C22"/>
    <w:rsid w:val="00914F24"/>
    <w:rsid w:val="009165BA"/>
    <w:rsid w:val="00922C49"/>
    <w:rsid w:val="00923910"/>
    <w:rsid w:val="00927848"/>
    <w:rsid w:val="00927E2D"/>
    <w:rsid w:val="00932CD9"/>
    <w:rsid w:val="0093305C"/>
    <w:rsid w:val="00934010"/>
    <w:rsid w:val="00940B36"/>
    <w:rsid w:val="00941FB2"/>
    <w:rsid w:val="009445DF"/>
    <w:rsid w:val="009538A1"/>
    <w:rsid w:val="00953AB7"/>
    <w:rsid w:val="00955F1B"/>
    <w:rsid w:val="009620F3"/>
    <w:rsid w:val="0096286E"/>
    <w:rsid w:val="00962946"/>
    <w:rsid w:val="009633B5"/>
    <w:rsid w:val="00964542"/>
    <w:rsid w:val="00965102"/>
    <w:rsid w:val="00965739"/>
    <w:rsid w:val="00966CA1"/>
    <w:rsid w:val="009728B2"/>
    <w:rsid w:val="009755F5"/>
    <w:rsid w:val="00977B39"/>
    <w:rsid w:val="00977DFE"/>
    <w:rsid w:val="00980A69"/>
    <w:rsid w:val="009826BA"/>
    <w:rsid w:val="00990310"/>
    <w:rsid w:val="00990780"/>
    <w:rsid w:val="00990844"/>
    <w:rsid w:val="009921A4"/>
    <w:rsid w:val="00992F5D"/>
    <w:rsid w:val="0099374A"/>
    <w:rsid w:val="009A0E88"/>
    <w:rsid w:val="009A103C"/>
    <w:rsid w:val="009A272B"/>
    <w:rsid w:val="009A3ACC"/>
    <w:rsid w:val="009A63CB"/>
    <w:rsid w:val="009B09AE"/>
    <w:rsid w:val="009B4977"/>
    <w:rsid w:val="009B4D52"/>
    <w:rsid w:val="009B558A"/>
    <w:rsid w:val="009C2860"/>
    <w:rsid w:val="009C4B39"/>
    <w:rsid w:val="009C4F09"/>
    <w:rsid w:val="009D0956"/>
    <w:rsid w:val="009D2119"/>
    <w:rsid w:val="009D27BE"/>
    <w:rsid w:val="009D39D1"/>
    <w:rsid w:val="009D3FF3"/>
    <w:rsid w:val="009D4899"/>
    <w:rsid w:val="009D5D06"/>
    <w:rsid w:val="009D7435"/>
    <w:rsid w:val="009E1732"/>
    <w:rsid w:val="009E4BE9"/>
    <w:rsid w:val="009E5DBD"/>
    <w:rsid w:val="009E67BC"/>
    <w:rsid w:val="009E7400"/>
    <w:rsid w:val="009F05DF"/>
    <w:rsid w:val="009F0AB1"/>
    <w:rsid w:val="009F133D"/>
    <w:rsid w:val="009F6C11"/>
    <w:rsid w:val="009F74FE"/>
    <w:rsid w:val="00A00576"/>
    <w:rsid w:val="00A00ACA"/>
    <w:rsid w:val="00A03D30"/>
    <w:rsid w:val="00A06A64"/>
    <w:rsid w:val="00A14F5B"/>
    <w:rsid w:val="00A1777F"/>
    <w:rsid w:val="00A21B5E"/>
    <w:rsid w:val="00A3318A"/>
    <w:rsid w:val="00A40C44"/>
    <w:rsid w:val="00A40D6F"/>
    <w:rsid w:val="00A474BD"/>
    <w:rsid w:val="00A51E06"/>
    <w:rsid w:val="00A52337"/>
    <w:rsid w:val="00A5650B"/>
    <w:rsid w:val="00A62007"/>
    <w:rsid w:val="00A64024"/>
    <w:rsid w:val="00A64AA6"/>
    <w:rsid w:val="00A66F86"/>
    <w:rsid w:val="00A67ADE"/>
    <w:rsid w:val="00A7130D"/>
    <w:rsid w:val="00A755DB"/>
    <w:rsid w:val="00A77DAB"/>
    <w:rsid w:val="00A82B17"/>
    <w:rsid w:val="00A84B84"/>
    <w:rsid w:val="00A923BD"/>
    <w:rsid w:val="00A9401B"/>
    <w:rsid w:val="00A94E9E"/>
    <w:rsid w:val="00A97BD9"/>
    <w:rsid w:val="00AA0522"/>
    <w:rsid w:val="00AA1B5B"/>
    <w:rsid w:val="00AA3AF5"/>
    <w:rsid w:val="00AA7DE6"/>
    <w:rsid w:val="00AC0A52"/>
    <w:rsid w:val="00AC0C42"/>
    <w:rsid w:val="00AC6BBE"/>
    <w:rsid w:val="00AD4492"/>
    <w:rsid w:val="00AD5C72"/>
    <w:rsid w:val="00AE0AF5"/>
    <w:rsid w:val="00AE28E3"/>
    <w:rsid w:val="00AE3CBB"/>
    <w:rsid w:val="00AE5CCA"/>
    <w:rsid w:val="00AE72C3"/>
    <w:rsid w:val="00AF1785"/>
    <w:rsid w:val="00AF1802"/>
    <w:rsid w:val="00AF1BE9"/>
    <w:rsid w:val="00AF29DD"/>
    <w:rsid w:val="00AF321D"/>
    <w:rsid w:val="00AF34A1"/>
    <w:rsid w:val="00AF4FDA"/>
    <w:rsid w:val="00AF5810"/>
    <w:rsid w:val="00AF7C60"/>
    <w:rsid w:val="00B00207"/>
    <w:rsid w:val="00B016D8"/>
    <w:rsid w:val="00B017B7"/>
    <w:rsid w:val="00B04D2B"/>
    <w:rsid w:val="00B04D82"/>
    <w:rsid w:val="00B0739B"/>
    <w:rsid w:val="00B10165"/>
    <w:rsid w:val="00B13185"/>
    <w:rsid w:val="00B14C0C"/>
    <w:rsid w:val="00B14DF1"/>
    <w:rsid w:val="00B23E76"/>
    <w:rsid w:val="00B2423E"/>
    <w:rsid w:val="00B257CC"/>
    <w:rsid w:val="00B3361B"/>
    <w:rsid w:val="00B33B43"/>
    <w:rsid w:val="00B35E8E"/>
    <w:rsid w:val="00B3724E"/>
    <w:rsid w:val="00B42B97"/>
    <w:rsid w:val="00B4548A"/>
    <w:rsid w:val="00B51EA9"/>
    <w:rsid w:val="00B52594"/>
    <w:rsid w:val="00B52FF5"/>
    <w:rsid w:val="00B64849"/>
    <w:rsid w:val="00B64C91"/>
    <w:rsid w:val="00B65B1C"/>
    <w:rsid w:val="00B65E62"/>
    <w:rsid w:val="00B7184A"/>
    <w:rsid w:val="00B804B5"/>
    <w:rsid w:val="00B810D8"/>
    <w:rsid w:val="00B855DB"/>
    <w:rsid w:val="00B87879"/>
    <w:rsid w:val="00B937A6"/>
    <w:rsid w:val="00B941A1"/>
    <w:rsid w:val="00B952AD"/>
    <w:rsid w:val="00B9545D"/>
    <w:rsid w:val="00B97736"/>
    <w:rsid w:val="00BA1E14"/>
    <w:rsid w:val="00BA6789"/>
    <w:rsid w:val="00BA79FC"/>
    <w:rsid w:val="00BB4F92"/>
    <w:rsid w:val="00BB606E"/>
    <w:rsid w:val="00BB6D48"/>
    <w:rsid w:val="00BC3481"/>
    <w:rsid w:val="00BC3578"/>
    <w:rsid w:val="00BC553B"/>
    <w:rsid w:val="00BC56F8"/>
    <w:rsid w:val="00BC5EF9"/>
    <w:rsid w:val="00BC5F14"/>
    <w:rsid w:val="00BC6800"/>
    <w:rsid w:val="00BC7724"/>
    <w:rsid w:val="00BD4054"/>
    <w:rsid w:val="00BD6A4A"/>
    <w:rsid w:val="00BD6D39"/>
    <w:rsid w:val="00BE0134"/>
    <w:rsid w:val="00BE2A39"/>
    <w:rsid w:val="00BE4E02"/>
    <w:rsid w:val="00BF08D4"/>
    <w:rsid w:val="00BF2311"/>
    <w:rsid w:val="00BF2C97"/>
    <w:rsid w:val="00BF3319"/>
    <w:rsid w:val="00C01C9B"/>
    <w:rsid w:val="00C02A7F"/>
    <w:rsid w:val="00C11676"/>
    <w:rsid w:val="00C17FDF"/>
    <w:rsid w:val="00C26767"/>
    <w:rsid w:val="00C27A9A"/>
    <w:rsid w:val="00C305EC"/>
    <w:rsid w:val="00C3086A"/>
    <w:rsid w:val="00C309DE"/>
    <w:rsid w:val="00C31DB2"/>
    <w:rsid w:val="00C33B87"/>
    <w:rsid w:val="00C34A64"/>
    <w:rsid w:val="00C3514F"/>
    <w:rsid w:val="00C3785B"/>
    <w:rsid w:val="00C41794"/>
    <w:rsid w:val="00C43795"/>
    <w:rsid w:val="00C4442E"/>
    <w:rsid w:val="00C44DA8"/>
    <w:rsid w:val="00C47782"/>
    <w:rsid w:val="00C477CC"/>
    <w:rsid w:val="00C47891"/>
    <w:rsid w:val="00C538C3"/>
    <w:rsid w:val="00C53ACF"/>
    <w:rsid w:val="00C5576A"/>
    <w:rsid w:val="00C609E5"/>
    <w:rsid w:val="00C67336"/>
    <w:rsid w:val="00C67E78"/>
    <w:rsid w:val="00C7433F"/>
    <w:rsid w:val="00C84792"/>
    <w:rsid w:val="00C86059"/>
    <w:rsid w:val="00C90FFB"/>
    <w:rsid w:val="00C92537"/>
    <w:rsid w:val="00C95E06"/>
    <w:rsid w:val="00C961F5"/>
    <w:rsid w:val="00C966BE"/>
    <w:rsid w:val="00CA2B04"/>
    <w:rsid w:val="00CA660A"/>
    <w:rsid w:val="00CB150A"/>
    <w:rsid w:val="00CB1EF3"/>
    <w:rsid w:val="00CB2C01"/>
    <w:rsid w:val="00CB54F8"/>
    <w:rsid w:val="00CB55C6"/>
    <w:rsid w:val="00CB668C"/>
    <w:rsid w:val="00CB68C4"/>
    <w:rsid w:val="00CC0477"/>
    <w:rsid w:val="00CC1569"/>
    <w:rsid w:val="00CC1984"/>
    <w:rsid w:val="00CC45B5"/>
    <w:rsid w:val="00CC6F31"/>
    <w:rsid w:val="00CC7448"/>
    <w:rsid w:val="00CD4D5D"/>
    <w:rsid w:val="00CE36C2"/>
    <w:rsid w:val="00CE4610"/>
    <w:rsid w:val="00CE4EB7"/>
    <w:rsid w:val="00CE763C"/>
    <w:rsid w:val="00CE76D5"/>
    <w:rsid w:val="00CF05D5"/>
    <w:rsid w:val="00CF2D41"/>
    <w:rsid w:val="00CF5C76"/>
    <w:rsid w:val="00CF676E"/>
    <w:rsid w:val="00D013E2"/>
    <w:rsid w:val="00D06A5A"/>
    <w:rsid w:val="00D10888"/>
    <w:rsid w:val="00D11420"/>
    <w:rsid w:val="00D1290B"/>
    <w:rsid w:val="00D12E9C"/>
    <w:rsid w:val="00D138BC"/>
    <w:rsid w:val="00D13F33"/>
    <w:rsid w:val="00D165DF"/>
    <w:rsid w:val="00D2524F"/>
    <w:rsid w:val="00D26376"/>
    <w:rsid w:val="00D26B8A"/>
    <w:rsid w:val="00D31DEF"/>
    <w:rsid w:val="00D40135"/>
    <w:rsid w:val="00D429E7"/>
    <w:rsid w:val="00D4321E"/>
    <w:rsid w:val="00D45FDA"/>
    <w:rsid w:val="00D509B5"/>
    <w:rsid w:val="00D60E81"/>
    <w:rsid w:val="00D61FA5"/>
    <w:rsid w:val="00D64B2F"/>
    <w:rsid w:val="00D67AFC"/>
    <w:rsid w:val="00D73940"/>
    <w:rsid w:val="00D742DA"/>
    <w:rsid w:val="00D75B22"/>
    <w:rsid w:val="00D771EA"/>
    <w:rsid w:val="00D77595"/>
    <w:rsid w:val="00D80AAE"/>
    <w:rsid w:val="00D84A45"/>
    <w:rsid w:val="00D850B0"/>
    <w:rsid w:val="00D875CD"/>
    <w:rsid w:val="00D9161E"/>
    <w:rsid w:val="00D92F11"/>
    <w:rsid w:val="00D9330F"/>
    <w:rsid w:val="00D939C3"/>
    <w:rsid w:val="00D940E2"/>
    <w:rsid w:val="00D95CCF"/>
    <w:rsid w:val="00DA03BD"/>
    <w:rsid w:val="00DA0909"/>
    <w:rsid w:val="00DA2173"/>
    <w:rsid w:val="00DA2D81"/>
    <w:rsid w:val="00DA2DF7"/>
    <w:rsid w:val="00DA41FF"/>
    <w:rsid w:val="00DA436F"/>
    <w:rsid w:val="00DA4A11"/>
    <w:rsid w:val="00DA5339"/>
    <w:rsid w:val="00DA733F"/>
    <w:rsid w:val="00DA7DA2"/>
    <w:rsid w:val="00DA7E22"/>
    <w:rsid w:val="00DB1B3B"/>
    <w:rsid w:val="00DB327F"/>
    <w:rsid w:val="00DB73EA"/>
    <w:rsid w:val="00DC02BF"/>
    <w:rsid w:val="00DC03C7"/>
    <w:rsid w:val="00DC0703"/>
    <w:rsid w:val="00DC10A7"/>
    <w:rsid w:val="00DC1F26"/>
    <w:rsid w:val="00DC50E4"/>
    <w:rsid w:val="00DC6402"/>
    <w:rsid w:val="00DC7BA4"/>
    <w:rsid w:val="00DD2FC7"/>
    <w:rsid w:val="00DD63EB"/>
    <w:rsid w:val="00DD6449"/>
    <w:rsid w:val="00DE40ED"/>
    <w:rsid w:val="00DE4E47"/>
    <w:rsid w:val="00DE7BB1"/>
    <w:rsid w:val="00DF0DBC"/>
    <w:rsid w:val="00DF1B60"/>
    <w:rsid w:val="00DF3A2C"/>
    <w:rsid w:val="00DF7A99"/>
    <w:rsid w:val="00E02C43"/>
    <w:rsid w:val="00E03168"/>
    <w:rsid w:val="00E03A29"/>
    <w:rsid w:val="00E04288"/>
    <w:rsid w:val="00E10820"/>
    <w:rsid w:val="00E1094A"/>
    <w:rsid w:val="00E12EBE"/>
    <w:rsid w:val="00E13BD8"/>
    <w:rsid w:val="00E1794A"/>
    <w:rsid w:val="00E2005F"/>
    <w:rsid w:val="00E21993"/>
    <w:rsid w:val="00E219F7"/>
    <w:rsid w:val="00E25F62"/>
    <w:rsid w:val="00E26B63"/>
    <w:rsid w:val="00E34A59"/>
    <w:rsid w:val="00E40F3E"/>
    <w:rsid w:val="00E42109"/>
    <w:rsid w:val="00E42530"/>
    <w:rsid w:val="00E46913"/>
    <w:rsid w:val="00E46AD2"/>
    <w:rsid w:val="00E46C08"/>
    <w:rsid w:val="00E54700"/>
    <w:rsid w:val="00E562CB"/>
    <w:rsid w:val="00E618C4"/>
    <w:rsid w:val="00E63907"/>
    <w:rsid w:val="00E64A6E"/>
    <w:rsid w:val="00E65168"/>
    <w:rsid w:val="00E65D90"/>
    <w:rsid w:val="00E66B66"/>
    <w:rsid w:val="00E72833"/>
    <w:rsid w:val="00E753F5"/>
    <w:rsid w:val="00E75700"/>
    <w:rsid w:val="00E833C8"/>
    <w:rsid w:val="00E83431"/>
    <w:rsid w:val="00E83C22"/>
    <w:rsid w:val="00E84321"/>
    <w:rsid w:val="00E864FE"/>
    <w:rsid w:val="00E912A3"/>
    <w:rsid w:val="00E93C55"/>
    <w:rsid w:val="00E95894"/>
    <w:rsid w:val="00EA06A4"/>
    <w:rsid w:val="00EA2EE6"/>
    <w:rsid w:val="00EA3A7A"/>
    <w:rsid w:val="00EA462B"/>
    <w:rsid w:val="00EA6723"/>
    <w:rsid w:val="00EB0AF5"/>
    <w:rsid w:val="00EB3217"/>
    <w:rsid w:val="00EB557A"/>
    <w:rsid w:val="00EC0018"/>
    <w:rsid w:val="00EC3185"/>
    <w:rsid w:val="00EC460C"/>
    <w:rsid w:val="00EC4E9F"/>
    <w:rsid w:val="00EC624D"/>
    <w:rsid w:val="00ED0458"/>
    <w:rsid w:val="00ED055C"/>
    <w:rsid w:val="00ED2496"/>
    <w:rsid w:val="00ED37BC"/>
    <w:rsid w:val="00ED3B84"/>
    <w:rsid w:val="00ED7009"/>
    <w:rsid w:val="00EE1E29"/>
    <w:rsid w:val="00EE3A1B"/>
    <w:rsid w:val="00EE6822"/>
    <w:rsid w:val="00EE7873"/>
    <w:rsid w:val="00EF11AE"/>
    <w:rsid w:val="00EF4BF2"/>
    <w:rsid w:val="00EF512E"/>
    <w:rsid w:val="00F016C3"/>
    <w:rsid w:val="00F01870"/>
    <w:rsid w:val="00F02B59"/>
    <w:rsid w:val="00F03FA9"/>
    <w:rsid w:val="00F04B82"/>
    <w:rsid w:val="00F05511"/>
    <w:rsid w:val="00F05686"/>
    <w:rsid w:val="00F07614"/>
    <w:rsid w:val="00F13C2D"/>
    <w:rsid w:val="00F14350"/>
    <w:rsid w:val="00F178A3"/>
    <w:rsid w:val="00F17AF1"/>
    <w:rsid w:val="00F2101A"/>
    <w:rsid w:val="00F225AB"/>
    <w:rsid w:val="00F23905"/>
    <w:rsid w:val="00F260D7"/>
    <w:rsid w:val="00F26D51"/>
    <w:rsid w:val="00F33DFC"/>
    <w:rsid w:val="00F35A37"/>
    <w:rsid w:val="00F37BD2"/>
    <w:rsid w:val="00F400AC"/>
    <w:rsid w:val="00F46D3E"/>
    <w:rsid w:val="00F507C6"/>
    <w:rsid w:val="00F556EE"/>
    <w:rsid w:val="00F566AD"/>
    <w:rsid w:val="00F56B23"/>
    <w:rsid w:val="00F57978"/>
    <w:rsid w:val="00F61EEE"/>
    <w:rsid w:val="00F639A3"/>
    <w:rsid w:val="00F65920"/>
    <w:rsid w:val="00F66F52"/>
    <w:rsid w:val="00F6702A"/>
    <w:rsid w:val="00F6755A"/>
    <w:rsid w:val="00F70FC9"/>
    <w:rsid w:val="00F71D66"/>
    <w:rsid w:val="00F7217D"/>
    <w:rsid w:val="00F724FE"/>
    <w:rsid w:val="00F74C67"/>
    <w:rsid w:val="00F751AC"/>
    <w:rsid w:val="00F753EE"/>
    <w:rsid w:val="00F768EA"/>
    <w:rsid w:val="00F77B9C"/>
    <w:rsid w:val="00F80889"/>
    <w:rsid w:val="00F81A9B"/>
    <w:rsid w:val="00F82378"/>
    <w:rsid w:val="00F829A6"/>
    <w:rsid w:val="00F829CA"/>
    <w:rsid w:val="00F85483"/>
    <w:rsid w:val="00F873B6"/>
    <w:rsid w:val="00F87837"/>
    <w:rsid w:val="00F9057A"/>
    <w:rsid w:val="00F9769C"/>
    <w:rsid w:val="00FA065C"/>
    <w:rsid w:val="00FA17A3"/>
    <w:rsid w:val="00FB1479"/>
    <w:rsid w:val="00FB3EE0"/>
    <w:rsid w:val="00FB4F5F"/>
    <w:rsid w:val="00FB528C"/>
    <w:rsid w:val="00FB5B67"/>
    <w:rsid w:val="00FC1116"/>
    <w:rsid w:val="00FC12AC"/>
    <w:rsid w:val="00FC23A2"/>
    <w:rsid w:val="00FC66FE"/>
    <w:rsid w:val="00FC6ED4"/>
    <w:rsid w:val="00FD0726"/>
    <w:rsid w:val="00FD0E09"/>
    <w:rsid w:val="00FD11F3"/>
    <w:rsid w:val="00FD1A16"/>
    <w:rsid w:val="00FD4787"/>
    <w:rsid w:val="00FD7EAB"/>
    <w:rsid w:val="00FE06B8"/>
    <w:rsid w:val="00FE2994"/>
    <w:rsid w:val="00FE5191"/>
    <w:rsid w:val="00FE5E86"/>
    <w:rsid w:val="00FF3218"/>
    <w:rsid w:val="00FF6325"/>
    <w:rsid w:val="00FF66C8"/>
    <w:rsid w:val="00FF7F98"/>
    <w:rsid w:val="10DA71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9E273B"/>
  <w15:docId w15:val="{C75AE4C6-2794-41F0-ABD3-777398DF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D0E"/>
    <w:pPr>
      <w:widowControl w:val="0"/>
      <w:spacing w:after="120" w:line="276" w:lineRule="auto"/>
    </w:pPr>
    <w:rPr>
      <w:sz w:val="22"/>
      <w:szCs w:val="22"/>
      <w:lang w:val="lv-LV"/>
    </w:rPr>
  </w:style>
  <w:style w:type="paragraph" w:styleId="Heading1">
    <w:name w:val="heading 1"/>
    <w:basedOn w:val="Normal"/>
    <w:next w:val="Normal"/>
    <w:link w:val="Heading1Char"/>
    <w:uiPriority w:val="99"/>
    <w:qFormat/>
    <w:rsid w:val="005522B1"/>
    <w:pPr>
      <w:pageBreakBefore/>
      <w:pBdr>
        <w:bottom w:val="single" w:sz="12" w:space="1" w:color="387FA4"/>
      </w:pBdr>
      <w:tabs>
        <w:tab w:val="num" w:pos="0"/>
        <w:tab w:val="num" w:pos="643"/>
      </w:tabs>
      <w:spacing w:before="120" w:after="80" w:line="240" w:lineRule="auto"/>
      <w:ind w:left="432" w:hanging="432"/>
      <w:outlineLvl w:val="0"/>
    </w:pPr>
    <w:rPr>
      <w:rFonts w:ascii="Cambria" w:hAnsi="Cambria"/>
      <w:b/>
      <w:bCs/>
      <w:color w:val="387FA4"/>
      <w:sz w:val="24"/>
      <w:szCs w:val="24"/>
    </w:rPr>
  </w:style>
  <w:style w:type="paragraph" w:styleId="Heading2">
    <w:name w:val="heading 2"/>
    <w:basedOn w:val="Normal"/>
    <w:next w:val="Normal"/>
    <w:link w:val="Heading2Char1"/>
    <w:uiPriority w:val="99"/>
    <w:qFormat/>
    <w:rsid w:val="00113ED7"/>
    <w:pPr>
      <w:keepNext/>
      <w:keepLines/>
      <w:numPr>
        <w:ilvl w:val="1"/>
        <w:numId w:val="1"/>
      </w:numPr>
      <w:spacing w:before="200"/>
      <w:outlineLvl w:val="1"/>
    </w:pPr>
    <w:rPr>
      <w:rFonts w:ascii="Cambria" w:hAnsi="Cambria"/>
      <w:b/>
      <w:color w:val="5FA4C8"/>
      <w:sz w:val="26"/>
      <w:szCs w:val="20"/>
    </w:rPr>
  </w:style>
  <w:style w:type="paragraph" w:styleId="Heading3">
    <w:name w:val="heading 3"/>
    <w:basedOn w:val="Normal"/>
    <w:next w:val="Normal"/>
    <w:link w:val="Heading3Char1"/>
    <w:uiPriority w:val="99"/>
    <w:qFormat/>
    <w:rsid w:val="00566B60"/>
    <w:pPr>
      <w:keepNext/>
      <w:keepLines/>
      <w:numPr>
        <w:ilvl w:val="2"/>
        <w:numId w:val="1"/>
      </w:numPr>
      <w:tabs>
        <w:tab w:val="num" w:pos="0"/>
      </w:tabs>
      <w:spacing w:before="200" w:after="0"/>
      <w:ind w:left="720" w:hanging="720"/>
      <w:outlineLvl w:val="2"/>
    </w:pPr>
    <w:rPr>
      <w:rFonts w:ascii="Cambria" w:hAnsi="Cambria"/>
      <w:b/>
      <w:color w:val="5FA4C8"/>
      <w:szCs w:val="20"/>
    </w:rPr>
  </w:style>
  <w:style w:type="paragraph" w:styleId="Heading4">
    <w:name w:val="heading 4"/>
    <w:basedOn w:val="Normal"/>
    <w:next w:val="Normal"/>
    <w:link w:val="Heading4Char"/>
    <w:uiPriority w:val="99"/>
    <w:qFormat/>
    <w:rsid w:val="005522B1"/>
    <w:pPr>
      <w:keepNext/>
      <w:keepLines/>
      <w:numPr>
        <w:ilvl w:val="3"/>
        <w:numId w:val="1"/>
      </w:numPr>
      <w:tabs>
        <w:tab w:val="num" w:pos="0"/>
      </w:tabs>
      <w:spacing w:before="200" w:after="0"/>
      <w:ind w:left="864" w:hanging="864"/>
      <w:outlineLvl w:val="3"/>
    </w:pPr>
    <w:rPr>
      <w:rFonts w:ascii="Cambria" w:hAnsi="Cambria"/>
      <w:b/>
      <w:bCs/>
      <w:i/>
      <w:iCs/>
      <w:color w:val="5FA4C8"/>
      <w:sz w:val="20"/>
      <w:szCs w:val="20"/>
    </w:rPr>
  </w:style>
  <w:style w:type="paragraph" w:styleId="Heading5">
    <w:name w:val="heading 5"/>
    <w:basedOn w:val="Normal"/>
    <w:next w:val="Normal"/>
    <w:link w:val="Heading5Char"/>
    <w:uiPriority w:val="99"/>
    <w:qFormat/>
    <w:rsid w:val="005522B1"/>
    <w:pPr>
      <w:keepNext/>
      <w:keepLines/>
      <w:numPr>
        <w:ilvl w:val="4"/>
        <w:numId w:val="1"/>
      </w:numPr>
      <w:tabs>
        <w:tab w:val="num" w:pos="0"/>
      </w:tabs>
      <w:spacing w:before="200" w:after="0"/>
      <w:ind w:left="1008" w:hanging="1008"/>
      <w:outlineLvl w:val="4"/>
    </w:pPr>
    <w:rPr>
      <w:rFonts w:ascii="Cambria" w:hAnsi="Cambria"/>
      <w:color w:val="25546D"/>
      <w:sz w:val="20"/>
      <w:szCs w:val="20"/>
    </w:rPr>
  </w:style>
  <w:style w:type="paragraph" w:styleId="Heading6">
    <w:name w:val="heading 6"/>
    <w:basedOn w:val="Normal"/>
    <w:next w:val="Normal"/>
    <w:link w:val="Heading6Char"/>
    <w:uiPriority w:val="99"/>
    <w:qFormat/>
    <w:rsid w:val="005522B1"/>
    <w:pPr>
      <w:keepNext/>
      <w:keepLines/>
      <w:numPr>
        <w:ilvl w:val="5"/>
        <w:numId w:val="1"/>
      </w:numPr>
      <w:tabs>
        <w:tab w:val="num" w:pos="0"/>
      </w:tabs>
      <w:spacing w:before="200" w:after="0"/>
      <w:ind w:left="1152" w:hanging="1152"/>
      <w:outlineLvl w:val="5"/>
    </w:pPr>
    <w:rPr>
      <w:rFonts w:ascii="Cambria" w:hAnsi="Cambria"/>
      <w:i/>
      <w:iCs/>
      <w:color w:val="25546D"/>
      <w:sz w:val="20"/>
      <w:szCs w:val="20"/>
    </w:rPr>
  </w:style>
  <w:style w:type="paragraph" w:styleId="Heading7">
    <w:name w:val="heading 7"/>
    <w:basedOn w:val="Normal"/>
    <w:next w:val="Normal"/>
    <w:link w:val="Heading7Char"/>
    <w:uiPriority w:val="99"/>
    <w:qFormat/>
    <w:rsid w:val="005522B1"/>
    <w:pPr>
      <w:keepNext/>
      <w:keepLines/>
      <w:numPr>
        <w:ilvl w:val="6"/>
        <w:numId w:val="1"/>
      </w:numPr>
      <w:tabs>
        <w:tab w:val="num" w:pos="0"/>
      </w:tabs>
      <w:spacing w:before="200" w:after="0"/>
      <w:ind w:left="1296" w:hanging="1296"/>
      <w:outlineLvl w:val="6"/>
    </w:pPr>
    <w:rPr>
      <w:rFonts w:ascii="Cambria" w:hAnsi="Cambria"/>
      <w:i/>
      <w:iCs/>
      <w:color w:val="404040"/>
      <w:sz w:val="20"/>
      <w:szCs w:val="20"/>
    </w:rPr>
  </w:style>
  <w:style w:type="paragraph" w:styleId="Heading8">
    <w:name w:val="heading 8"/>
    <w:basedOn w:val="Normal"/>
    <w:next w:val="Normal"/>
    <w:link w:val="Heading8Char"/>
    <w:uiPriority w:val="99"/>
    <w:qFormat/>
    <w:rsid w:val="005522B1"/>
    <w:pPr>
      <w:keepNext/>
      <w:keepLines/>
      <w:numPr>
        <w:ilvl w:val="7"/>
        <w:numId w:val="1"/>
      </w:numPr>
      <w:tabs>
        <w:tab w:val="num" w:pos="0"/>
      </w:tabs>
      <w:spacing w:before="200" w:after="0"/>
      <w:ind w:left="1440" w:hanging="1440"/>
      <w:outlineLvl w:val="7"/>
    </w:pPr>
    <w:rPr>
      <w:rFonts w:ascii="Cambria" w:hAnsi="Cambria"/>
      <w:color w:val="404040"/>
      <w:sz w:val="20"/>
      <w:szCs w:val="20"/>
    </w:rPr>
  </w:style>
  <w:style w:type="paragraph" w:styleId="Heading9">
    <w:name w:val="heading 9"/>
    <w:basedOn w:val="Normal"/>
    <w:next w:val="Normal"/>
    <w:link w:val="Heading9Char"/>
    <w:uiPriority w:val="99"/>
    <w:qFormat/>
    <w:rsid w:val="005522B1"/>
    <w:pPr>
      <w:keepNext/>
      <w:keepLines/>
      <w:numPr>
        <w:ilvl w:val="8"/>
        <w:numId w:val="1"/>
      </w:numPr>
      <w:tabs>
        <w:tab w:val="num" w:pos="0"/>
      </w:tabs>
      <w:spacing w:before="200" w:after="0"/>
      <w:ind w:left="1584" w:hanging="158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522B1"/>
    <w:rPr>
      <w:rFonts w:ascii="Cambria" w:hAnsi="Cambria"/>
      <w:b/>
      <w:bCs/>
      <w:color w:val="387FA4"/>
      <w:sz w:val="24"/>
      <w:szCs w:val="24"/>
      <w:lang w:val="lv-LV"/>
    </w:rPr>
  </w:style>
  <w:style w:type="character" w:customStyle="1" w:styleId="Heading2Char">
    <w:name w:val="Heading 2 Char"/>
    <w:uiPriority w:val="99"/>
    <w:semiHidden/>
    <w:locked/>
    <w:rsid w:val="005226E9"/>
    <w:rPr>
      <w:rFonts w:ascii="Cambria" w:hAnsi="Cambria" w:cs="Times New Roman"/>
      <w:b/>
      <w:i/>
      <w:sz w:val="28"/>
      <w:lang w:val="en-US" w:eastAsia="en-US"/>
    </w:rPr>
  </w:style>
  <w:style w:type="character" w:customStyle="1" w:styleId="Heading3Char">
    <w:name w:val="Heading 3 Char"/>
    <w:uiPriority w:val="99"/>
    <w:semiHidden/>
    <w:locked/>
    <w:rsid w:val="005226E9"/>
    <w:rPr>
      <w:rFonts w:ascii="Cambria" w:hAnsi="Cambria" w:cs="Times New Roman"/>
      <w:b/>
      <w:sz w:val="26"/>
      <w:lang w:val="en-US" w:eastAsia="en-US"/>
    </w:rPr>
  </w:style>
  <w:style w:type="character" w:customStyle="1" w:styleId="Heading4Char">
    <w:name w:val="Heading 4 Char"/>
    <w:link w:val="Heading4"/>
    <w:uiPriority w:val="99"/>
    <w:locked/>
    <w:rsid w:val="005522B1"/>
    <w:rPr>
      <w:rFonts w:ascii="Cambria" w:hAnsi="Cambria"/>
      <w:b/>
      <w:bCs/>
      <w:i/>
      <w:iCs/>
      <w:color w:val="5FA4C8"/>
      <w:lang w:val="lv-LV"/>
    </w:rPr>
  </w:style>
  <w:style w:type="character" w:customStyle="1" w:styleId="Heading5Char">
    <w:name w:val="Heading 5 Char"/>
    <w:link w:val="Heading5"/>
    <w:uiPriority w:val="99"/>
    <w:locked/>
    <w:rsid w:val="005522B1"/>
    <w:rPr>
      <w:rFonts w:ascii="Cambria" w:hAnsi="Cambria"/>
      <w:color w:val="25546D"/>
      <w:lang w:val="lv-LV"/>
    </w:rPr>
  </w:style>
  <w:style w:type="character" w:customStyle="1" w:styleId="Heading6Char">
    <w:name w:val="Heading 6 Char"/>
    <w:link w:val="Heading6"/>
    <w:uiPriority w:val="99"/>
    <w:locked/>
    <w:rsid w:val="005522B1"/>
    <w:rPr>
      <w:rFonts w:ascii="Cambria" w:hAnsi="Cambria"/>
      <w:i/>
      <w:iCs/>
      <w:color w:val="25546D"/>
      <w:lang w:val="lv-LV"/>
    </w:rPr>
  </w:style>
  <w:style w:type="character" w:customStyle="1" w:styleId="Heading7Char">
    <w:name w:val="Heading 7 Char"/>
    <w:link w:val="Heading7"/>
    <w:uiPriority w:val="99"/>
    <w:locked/>
    <w:rsid w:val="005522B1"/>
    <w:rPr>
      <w:rFonts w:ascii="Cambria" w:hAnsi="Cambria"/>
      <w:i/>
      <w:iCs/>
      <w:color w:val="404040"/>
      <w:lang w:val="lv-LV"/>
    </w:rPr>
  </w:style>
  <w:style w:type="character" w:customStyle="1" w:styleId="Heading8Char">
    <w:name w:val="Heading 8 Char"/>
    <w:link w:val="Heading8"/>
    <w:uiPriority w:val="99"/>
    <w:locked/>
    <w:rsid w:val="005522B1"/>
    <w:rPr>
      <w:rFonts w:ascii="Cambria" w:hAnsi="Cambria"/>
      <w:color w:val="404040"/>
      <w:lang w:val="lv-LV"/>
    </w:rPr>
  </w:style>
  <w:style w:type="character" w:customStyle="1" w:styleId="Heading9Char">
    <w:name w:val="Heading 9 Char"/>
    <w:link w:val="Heading9"/>
    <w:uiPriority w:val="99"/>
    <w:locked/>
    <w:rsid w:val="005522B1"/>
    <w:rPr>
      <w:rFonts w:ascii="Cambria" w:hAnsi="Cambria"/>
      <w:i/>
      <w:iCs/>
      <w:color w:val="404040"/>
      <w:lang w:val="lv-LV"/>
    </w:rPr>
  </w:style>
  <w:style w:type="character" w:customStyle="1" w:styleId="Heading2Char1">
    <w:name w:val="Heading 2 Char1"/>
    <w:link w:val="Heading2"/>
    <w:uiPriority w:val="99"/>
    <w:locked/>
    <w:rsid w:val="00113ED7"/>
    <w:rPr>
      <w:rFonts w:ascii="Cambria" w:hAnsi="Cambria"/>
      <w:b/>
      <w:color w:val="5FA4C8"/>
      <w:sz w:val="26"/>
      <w:lang w:val="lv-LV"/>
    </w:rPr>
  </w:style>
  <w:style w:type="character" w:customStyle="1" w:styleId="Heading3Char1">
    <w:name w:val="Heading 3 Char1"/>
    <w:link w:val="Heading3"/>
    <w:uiPriority w:val="99"/>
    <w:locked/>
    <w:rsid w:val="00566B60"/>
    <w:rPr>
      <w:rFonts w:ascii="Cambria" w:hAnsi="Cambria"/>
      <w:b/>
      <w:color w:val="5FA4C8"/>
      <w:sz w:val="22"/>
      <w:lang w:val="lv-LV"/>
    </w:rPr>
  </w:style>
  <w:style w:type="paragraph" w:styleId="TOAHeading">
    <w:name w:val="toa heading"/>
    <w:basedOn w:val="Normal"/>
    <w:next w:val="Normal"/>
    <w:uiPriority w:val="99"/>
    <w:rsid w:val="00FB4F5F"/>
    <w:pPr>
      <w:spacing w:before="120"/>
    </w:pPr>
    <w:rPr>
      <w:rFonts w:ascii="Cambria" w:eastAsia="Times New Roman" w:hAnsi="Cambria"/>
      <w:b/>
      <w:bCs/>
      <w:color w:val="565656"/>
      <w:sz w:val="28"/>
      <w:szCs w:val="28"/>
    </w:rPr>
  </w:style>
  <w:style w:type="paragraph" w:styleId="TOC1">
    <w:name w:val="toc 1"/>
    <w:basedOn w:val="Normal"/>
    <w:next w:val="Normal"/>
    <w:autoRedefine/>
    <w:uiPriority w:val="39"/>
    <w:rsid w:val="00FD0726"/>
    <w:pPr>
      <w:tabs>
        <w:tab w:val="right" w:pos="576"/>
        <w:tab w:val="right" w:leader="dot" w:pos="9350"/>
      </w:tabs>
      <w:spacing w:before="100" w:after="100" w:line="240" w:lineRule="auto"/>
      <w:contextualSpacing/>
    </w:pPr>
    <w:rPr>
      <w:b/>
    </w:rPr>
  </w:style>
  <w:style w:type="paragraph" w:styleId="TOC2">
    <w:name w:val="toc 2"/>
    <w:basedOn w:val="Normal"/>
    <w:next w:val="Normal"/>
    <w:autoRedefine/>
    <w:uiPriority w:val="39"/>
    <w:rsid w:val="005522B1"/>
    <w:pPr>
      <w:tabs>
        <w:tab w:val="left" w:pos="720"/>
        <w:tab w:val="right" w:leader="dot" w:pos="9350"/>
      </w:tabs>
      <w:spacing w:after="40" w:line="240" w:lineRule="auto"/>
      <w:ind w:left="221"/>
    </w:pPr>
  </w:style>
  <w:style w:type="paragraph" w:styleId="TOC3">
    <w:name w:val="toc 3"/>
    <w:basedOn w:val="Normal"/>
    <w:next w:val="Normal"/>
    <w:autoRedefine/>
    <w:uiPriority w:val="39"/>
    <w:rsid w:val="005522B1"/>
    <w:pPr>
      <w:tabs>
        <w:tab w:val="left" w:pos="1080"/>
        <w:tab w:val="right" w:leader="dot" w:pos="9350"/>
      </w:tabs>
      <w:spacing w:after="100" w:line="240" w:lineRule="auto"/>
      <w:ind w:left="442"/>
    </w:pPr>
    <w:rPr>
      <w:i/>
    </w:rPr>
  </w:style>
  <w:style w:type="character" w:styleId="Hyperlink">
    <w:name w:val="Hyperlink"/>
    <w:uiPriority w:val="99"/>
    <w:rsid w:val="00965739"/>
    <w:rPr>
      <w:rFonts w:cs="Times New Roman"/>
      <w:color w:val="3F71F6"/>
      <w:u w:val="single"/>
    </w:rPr>
  </w:style>
  <w:style w:type="paragraph" w:styleId="Title">
    <w:name w:val="Title"/>
    <w:basedOn w:val="Normal"/>
    <w:next w:val="Normal"/>
    <w:link w:val="TitleChar"/>
    <w:uiPriority w:val="99"/>
    <w:qFormat/>
    <w:rsid w:val="002923C9"/>
    <w:pPr>
      <w:pBdr>
        <w:bottom w:val="single" w:sz="24" w:space="15" w:color="46B220"/>
      </w:pBdr>
      <w:spacing w:after="0" w:line="240" w:lineRule="auto"/>
      <w:jc w:val="center"/>
    </w:pPr>
    <w:rPr>
      <w:rFonts w:ascii="Cambria" w:hAnsi="Cambria"/>
      <w:color w:val="25546D"/>
      <w:sz w:val="28"/>
      <w:szCs w:val="28"/>
      <w:lang w:eastAsia="lv-LV"/>
    </w:rPr>
  </w:style>
  <w:style w:type="character" w:customStyle="1" w:styleId="TitleChar">
    <w:name w:val="Title Char"/>
    <w:link w:val="Title"/>
    <w:uiPriority w:val="99"/>
    <w:locked/>
    <w:rsid w:val="002923C9"/>
    <w:rPr>
      <w:rFonts w:ascii="Cambria" w:hAnsi="Cambria"/>
      <w:color w:val="25546D"/>
      <w:sz w:val="28"/>
      <w:szCs w:val="28"/>
      <w:lang w:val="lv-LV" w:eastAsia="lv-LV"/>
    </w:rPr>
  </w:style>
  <w:style w:type="paragraph" w:styleId="Subtitle">
    <w:name w:val="Subtitle"/>
    <w:basedOn w:val="SubtitleCover"/>
    <w:next w:val="Normal"/>
    <w:link w:val="SubtitleChar"/>
    <w:uiPriority w:val="99"/>
    <w:qFormat/>
    <w:rsid w:val="002923C9"/>
    <w:rPr>
      <w:rFonts w:asciiTheme="majorHAnsi" w:eastAsia="Calibri" w:hAnsiTheme="majorHAnsi"/>
      <w:b/>
      <w:caps w:val="0"/>
      <w:spacing w:val="0"/>
      <w:szCs w:val="22"/>
      <w:lang w:eastAsia="lv-LV"/>
    </w:rPr>
  </w:style>
  <w:style w:type="character" w:customStyle="1" w:styleId="SubtitleChar">
    <w:name w:val="Subtitle Char"/>
    <w:link w:val="Subtitle"/>
    <w:uiPriority w:val="99"/>
    <w:locked/>
    <w:rsid w:val="002923C9"/>
    <w:rPr>
      <w:rFonts w:asciiTheme="majorHAnsi" w:hAnsiTheme="majorHAnsi"/>
      <w:b/>
      <w:kern w:val="20"/>
      <w:sz w:val="22"/>
      <w:szCs w:val="22"/>
      <w:lang w:val="lv-LV" w:eastAsia="lv-LV"/>
    </w:rPr>
  </w:style>
  <w:style w:type="paragraph" w:styleId="BalloonText">
    <w:name w:val="Balloon Text"/>
    <w:basedOn w:val="Normal"/>
    <w:link w:val="BalloonTextChar"/>
    <w:uiPriority w:val="99"/>
    <w:semiHidden/>
    <w:rsid w:val="00FB4F5F"/>
    <w:pPr>
      <w:spacing w:after="0" w:line="240" w:lineRule="auto"/>
    </w:pPr>
    <w:rPr>
      <w:rFonts w:ascii="Tahoma" w:hAnsi="Tahoma"/>
      <w:sz w:val="16"/>
      <w:szCs w:val="20"/>
      <w:lang w:eastAsia="lv-LV"/>
    </w:rPr>
  </w:style>
  <w:style w:type="character" w:customStyle="1" w:styleId="BalloonTextChar">
    <w:name w:val="Balloon Text Char"/>
    <w:link w:val="BalloonText"/>
    <w:uiPriority w:val="99"/>
    <w:semiHidden/>
    <w:locked/>
    <w:rsid w:val="00FB4F5F"/>
    <w:rPr>
      <w:rFonts w:ascii="Tahoma" w:hAnsi="Tahoma" w:cs="Times New Roman"/>
      <w:sz w:val="16"/>
    </w:rPr>
  </w:style>
  <w:style w:type="paragraph" w:styleId="NormalWeb">
    <w:name w:val="Normal (Web)"/>
    <w:basedOn w:val="Normal"/>
    <w:uiPriority w:val="99"/>
    <w:rsid w:val="00CF5C7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99"/>
    <w:qFormat/>
    <w:rsid w:val="00CF5C76"/>
    <w:rPr>
      <w:rFonts w:cs="Times New Roman"/>
      <w:b/>
    </w:rPr>
  </w:style>
  <w:style w:type="paragraph" w:styleId="Header">
    <w:name w:val="header"/>
    <w:basedOn w:val="Normal"/>
    <w:link w:val="HeaderChar"/>
    <w:uiPriority w:val="99"/>
    <w:rsid w:val="00CF5C76"/>
    <w:pPr>
      <w:tabs>
        <w:tab w:val="center" w:pos="4680"/>
        <w:tab w:val="right" w:pos="9360"/>
      </w:tabs>
      <w:spacing w:after="0" w:line="240" w:lineRule="auto"/>
    </w:pPr>
    <w:rPr>
      <w:sz w:val="20"/>
      <w:szCs w:val="20"/>
      <w:lang w:eastAsia="lv-LV"/>
    </w:rPr>
  </w:style>
  <w:style w:type="character" w:customStyle="1" w:styleId="HeaderChar">
    <w:name w:val="Header Char"/>
    <w:link w:val="Header"/>
    <w:uiPriority w:val="99"/>
    <w:locked/>
    <w:rsid w:val="00CF5C76"/>
    <w:rPr>
      <w:rFonts w:cs="Times New Roman"/>
    </w:rPr>
  </w:style>
  <w:style w:type="paragraph" w:styleId="Footer">
    <w:name w:val="footer"/>
    <w:basedOn w:val="Normal"/>
    <w:link w:val="FooterChar"/>
    <w:uiPriority w:val="99"/>
    <w:rsid w:val="00CF5C76"/>
    <w:pPr>
      <w:tabs>
        <w:tab w:val="center" w:pos="4680"/>
        <w:tab w:val="right" w:pos="9360"/>
      </w:tabs>
      <w:spacing w:after="0" w:line="240" w:lineRule="auto"/>
    </w:pPr>
    <w:rPr>
      <w:sz w:val="20"/>
      <w:szCs w:val="20"/>
      <w:lang w:eastAsia="lv-LV"/>
    </w:rPr>
  </w:style>
  <w:style w:type="character" w:customStyle="1" w:styleId="FooterChar">
    <w:name w:val="Footer Char"/>
    <w:link w:val="Footer"/>
    <w:uiPriority w:val="99"/>
    <w:locked/>
    <w:rsid w:val="00CF5C76"/>
    <w:rPr>
      <w:rFonts w:cs="Times New Roman"/>
    </w:rPr>
  </w:style>
  <w:style w:type="table" w:styleId="TableGrid">
    <w:name w:val="Table Grid"/>
    <w:basedOn w:val="TableNormal"/>
    <w:uiPriority w:val="99"/>
    <w:rsid w:val="009E6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80961"/>
    <w:pPr>
      <w:tabs>
        <w:tab w:val="clear" w:pos="0"/>
      </w:tabs>
      <w:ind w:left="0" w:firstLine="0"/>
      <w:outlineLvl w:val="9"/>
    </w:pPr>
  </w:style>
  <w:style w:type="paragraph" w:customStyle="1" w:styleId="TitleCover">
    <w:name w:val="Title Cover"/>
    <w:basedOn w:val="Normal"/>
    <w:next w:val="Normal"/>
    <w:uiPriority w:val="99"/>
    <w:rsid w:val="003257C9"/>
    <w:pPr>
      <w:keepNext/>
      <w:keepLines/>
      <w:spacing w:after="240" w:line="720" w:lineRule="atLeast"/>
      <w:jc w:val="center"/>
    </w:pPr>
    <w:rPr>
      <w:rFonts w:ascii="Times New Roman" w:eastAsia="Times New Roman" w:hAnsi="Times New Roman"/>
      <w:caps/>
      <w:spacing w:val="65"/>
      <w:kern w:val="20"/>
      <w:sz w:val="64"/>
    </w:rPr>
  </w:style>
  <w:style w:type="paragraph" w:customStyle="1" w:styleId="SubtitleCover">
    <w:name w:val="Subtitle Cover"/>
    <w:basedOn w:val="TitleCover"/>
    <w:next w:val="BodyText"/>
    <w:uiPriority w:val="99"/>
    <w:rsid w:val="00171E83"/>
    <w:pPr>
      <w:pBdr>
        <w:top w:val="single" w:sz="6" w:space="12" w:color="808080"/>
      </w:pBdr>
      <w:spacing w:after="0" w:line="440" w:lineRule="atLeast"/>
    </w:pPr>
    <w:rPr>
      <w:spacing w:val="30"/>
      <w:sz w:val="22"/>
      <w:szCs w:val="24"/>
    </w:rPr>
  </w:style>
  <w:style w:type="paragraph" w:styleId="BodyText">
    <w:name w:val="Body Text"/>
    <w:basedOn w:val="Normal"/>
    <w:link w:val="BodyTextChar"/>
    <w:uiPriority w:val="99"/>
    <w:semiHidden/>
    <w:rsid w:val="003257C9"/>
    <w:rPr>
      <w:sz w:val="20"/>
      <w:szCs w:val="20"/>
      <w:lang w:eastAsia="lv-LV"/>
    </w:rPr>
  </w:style>
  <w:style w:type="character" w:customStyle="1" w:styleId="BodyTextChar">
    <w:name w:val="Body Text Char"/>
    <w:link w:val="BodyText"/>
    <w:uiPriority w:val="99"/>
    <w:semiHidden/>
    <w:locked/>
    <w:rsid w:val="003257C9"/>
    <w:rPr>
      <w:rFonts w:cs="Times New Roman"/>
    </w:rPr>
  </w:style>
  <w:style w:type="paragraph" w:styleId="ListParagraph">
    <w:name w:val="List Paragraph"/>
    <w:basedOn w:val="Normal"/>
    <w:qFormat/>
    <w:rsid w:val="007E4860"/>
    <w:pPr>
      <w:ind w:left="720"/>
      <w:contextualSpacing/>
    </w:pPr>
  </w:style>
  <w:style w:type="character" w:customStyle="1" w:styleId="hps">
    <w:name w:val="hps"/>
    <w:uiPriority w:val="99"/>
    <w:rsid w:val="00BD6A4A"/>
  </w:style>
  <w:style w:type="paragraph" w:styleId="Caption">
    <w:name w:val="caption"/>
    <w:basedOn w:val="Normal"/>
    <w:next w:val="Normal"/>
    <w:uiPriority w:val="99"/>
    <w:qFormat/>
    <w:rsid w:val="00761854"/>
    <w:pPr>
      <w:spacing w:line="240" w:lineRule="auto"/>
    </w:pPr>
    <w:rPr>
      <w:b/>
      <w:bCs/>
      <w:color w:val="5FA4C8"/>
      <w:sz w:val="18"/>
      <w:szCs w:val="18"/>
    </w:rPr>
  </w:style>
  <w:style w:type="paragraph" w:styleId="FootnoteText">
    <w:name w:val="footnote text"/>
    <w:aliases w:val="Footnote,Fußnote"/>
    <w:basedOn w:val="Normal"/>
    <w:link w:val="FootnoteTextChar"/>
    <w:uiPriority w:val="99"/>
    <w:rsid w:val="000F76A6"/>
    <w:pPr>
      <w:spacing w:after="0" w:line="240" w:lineRule="auto"/>
    </w:pPr>
    <w:rPr>
      <w:rFonts w:ascii="Times New Roman" w:hAnsi="Times New Roman"/>
      <w:sz w:val="20"/>
      <w:szCs w:val="20"/>
      <w:lang w:val="ru-RU" w:eastAsia="ru-RU"/>
    </w:rPr>
  </w:style>
  <w:style w:type="character" w:customStyle="1" w:styleId="FootnoteTextChar">
    <w:name w:val="Footnote Text Char"/>
    <w:aliases w:val="Footnote Char,Fußnote Char"/>
    <w:link w:val="FootnoteText"/>
    <w:uiPriority w:val="99"/>
    <w:locked/>
    <w:rsid w:val="000F76A6"/>
    <w:rPr>
      <w:rFonts w:ascii="Times New Roman" w:hAnsi="Times New Roman" w:cs="Times New Roman"/>
      <w:sz w:val="20"/>
      <w:lang w:val="ru-RU" w:eastAsia="ru-RU"/>
    </w:rPr>
  </w:style>
  <w:style w:type="character" w:styleId="FootnoteReference">
    <w:name w:val="footnote reference"/>
    <w:uiPriority w:val="99"/>
    <w:rsid w:val="000F76A6"/>
    <w:rPr>
      <w:rFonts w:cs="Times New Roman"/>
      <w:vertAlign w:val="superscript"/>
    </w:rPr>
  </w:style>
  <w:style w:type="table" w:styleId="LightList-Accent5">
    <w:name w:val="Light List Accent 5"/>
    <w:basedOn w:val="TableNormal"/>
    <w:uiPriority w:val="99"/>
    <w:rsid w:val="000F76A6"/>
    <w:tblPr>
      <w:tblStyleRowBandSize w:val="1"/>
      <w:tblStyleColBandSize w:val="1"/>
      <w:tblBorders>
        <w:top w:val="single" w:sz="8" w:space="0" w:color="3F71A7"/>
        <w:left w:val="single" w:sz="8" w:space="0" w:color="3F71A7"/>
        <w:bottom w:val="single" w:sz="8" w:space="0" w:color="3F71A7"/>
        <w:right w:val="single" w:sz="8" w:space="0" w:color="3F71A7"/>
      </w:tblBorders>
    </w:tblPr>
    <w:tblStylePr w:type="firstRow">
      <w:pPr>
        <w:spacing w:before="0" w:after="0"/>
      </w:pPr>
      <w:rPr>
        <w:rFonts w:cs="Times New Roman"/>
        <w:b/>
        <w:bCs/>
        <w:color w:val="FFFFFF"/>
      </w:rPr>
      <w:tblPr/>
      <w:tcPr>
        <w:shd w:val="clear" w:color="auto" w:fill="3F71A7"/>
      </w:tcPr>
    </w:tblStylePr>
    <w:tblStylePr w:type="lastRow">
      <w:pPr>
        <w:spacing w:before="0" w:after="0"/>
      </w:pPr>
      <w:rPr>
        <w:rFonts w:cs="Times New Roman"/>
        <w:b/>
        <w:bCs/>
      </w:rPr>
      <w:tblPr/>
      <w:tcPr>
        <w:tcBorders>
          <w:top w:val="double" w:sz="6" w:space="0" w:color="3F71A7"/>
          <w:left w:val="single" w:sz="8" w:space="0" w:color="3F71A7"/>
          <w:bottom w:val="single" w:sz="8" w:space="0" w:color="3F71A7"/>
          <w:right w:val="single" w:sz="8" w:space="0" w:color="3F71A7"/>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F71A7"/>
          <w:left w:val="single" w:sz="8" w:space="0" w:color="3F71A7"/>
          <w:bottom w:val="single" w:sz="8" w:space="0" w:color="3F71A7"/>
          <w:right w:val="single" w:sz="8" w:space="0" w:color="3F71A7"/>
        </w:tcBorders>
      </w:tcPr>
    </w:tblStylePr>
    <w:tblStylePr w:type="band1Horz">
      <w:rPr>
        <w:rFonts w:cs="Times New Roman"/>
      </w:rPr>
      <w:tblPr/>
      <w:tcPr>
        <w:tcBorders>
          <w:top w:val="single" w:sz="8" w:space="0" w:color="3F71A7"/>
          <w:left w:val="single" w:sz="8" w:space="0" w:color="3F71A7"/>
          <w:bottom w:val="single" w:sz="8" w:space="0" w:color="3F71A7"/>
          <w:right w:val="single" w:sz="8" w:space="0" w:color="3F71A7"/>
        </w:tcBorders>
      </w:tcPr>
    </w:tblStylePr>
  </w:style>
  <w:style w:type="paragraph" w:customStyle="1" w:styleId="BodyText1">
    <w:name w:val="Body Text1"/>
    <w:basedOn w:val="BodyText"/>
    <w:link w:val="BodytextChar0"/>
    <w:uiPriority w:val="99"/>
    <w:rsid w:val="009C2860"/>
    <w:pPr>
      <w:spacing w:line="360" w:lineRule="auto"/>
      <w:ind w:firstLine="504"/>
    </w:pPr>
    <w:rPr>
      <w:rFonts w:ascii="Times New Roman" w:hAnsi="Times New Roman"/>
      <w:sz w:val="24"/>
      <w:lang w:eastAsia="ru-RU"/>
    </w:rPr>
  </w:style>
  <w:style w:type="character" w:customStyle="1" w:styleId="BodytextChar0">
    <w:name w:val="Body text Char"/>
    <w:link w:val="BodyText1"/>
    <w:uiPriority w:val="99"/>
    <w:locked/>
    <w:rsid w:val="009C2860"/>
    <w:rPr>
      <w:rFonts w:ascii="Times New Roman" w:hAnsi="Times New Roman"/>
      <w:sz w:val="24"/>
      <w:lang w:val="lv-LV" w:eastAsia="ru-RU"/>
    </w:rPr>
  </w:style>
  <w:style w:type="paragraph" w:customStyle="1" w:styleId="B-list">
    <w:name w:val="B-list"/>
    <w:basedOn w:val="ListParagraph"/>
    <w:link w:val="B-listChar"/>
    <w:uiPriority w:val="99"/>
    <w:rsid w:val="009C2860"/>
    <w:pPr>
      <w:tabs>
        <w:tab w:val="num" w:pos="0"/>
        <w:tab w:val="left" w:pos="1080"/>
      </w:tabs>
      <w:spacing w:before="60" w:line="360" w:lineRule="auto"/>
      <w:ind w:left="432" w:hanging="360"/>
    </w:pPr>
    <w:rPr>
      <w:rFonts w:ascii="Times New Roman" w:hAnsi="Times New Roman"/>
      <w:sz w:val="20"/>
      <w:szCs w:val="20"/>
    </w:rPr>
  </w:style>
  <w:style w:type="character" w:customStyle="1" w:styleId="B-listChar">
    <w:name w:val="B-list Char"/>
    <w:link w:val="B-list"/>
    <w:uiPriority w:val="99"/>
    <w:locked/>
    <w:rsid w:val="009C2860"/>
    <w:rPr>
      <w:rFonts w:ascii="Times New Roman" w:hAnsi="Times New Roman"/>
      <w:sz w:val="20"/>
      <w:lang w:val="en-US" w:eastAsia="en-US"/>
    </w:rPr>
  </w:style>
  <w:style w:type="paragraph" w:customStyle="1" w:styleId="BODYTEXTCons">
    <w:name w:val="BODY TEXT Cons"/>
    <w:basedOn w:val="Normal"/>
    <w:uiPriority w:val="99"/>
    <w:rsid w:val="00291EDE"/>
    <w:pPr>
      <w:spacing w:before="60" w:after="60" w:line="360" w:lineRule="auto"/>
    </w:pPr>
    <w:rPr>
      <w:rFonts w:eastAsia="Times New Roman"/>
      <w:sz w:val="20"/>
      <w:szCs w:val="24"/>
    </w:rPr>
  </w:style>
  <w:style w:type="paragraph" w:customStyle="1" w:styleId="MessageCons">
    <w:name w:val="Message Cons"/>
    <w:uiPriority w:val="99"/>
    <w:rsid w:val="00291EDE"/>
    <w:pPr>
      <w:spacing w:before="120" w:after="120"/>
    </w:pPr>
    <w:rPr>
      <w:rFonts w:eastAsia="Times New Roman"/>
      <w:b/>
      <w:i/>
      <w:sz w:val="22"/>
      <w:szCs w:val="24"/>
      <w:lang w:val="lv-LV"/>
    </w:rPr>
  </w:style>
  <w:style w:type="paragraph" w:customStyle="1" w:styleId="Bullet1Cons">
    <w:name w:val="Bullet 1 Cons"/>
    <w:basedOn w:val="Normal"/>
    <w:link w:val="Bullet1ConsChar"/>
    <w:uiPriority w:val="99"/>
    <w:rsid w:val="00291EDE"/>
    <w:pPr>
      <w:tabs>
        <w:tab w:val="left" w:pos="144"/>
        <w:tab w:val="num" w:pos="643"/>
      </w:tabs>
      <w:spacing w:before="60" w:after="60" w:line="360" w:lineRule="auto"/>
      <w:ind w:left="504" w:hanging="317"/>
    </w:pPr>
    <w:rPr>
      <w:rFonts w:eastAsia="Times New Roman"/>
      <w:sz w:val="20"/>
      <w:szCs w:val="20"/>
    </w:rPr>
  </w:style>
  <w:style w:type="paragraph" w:customStyle="1" w:styleId="Bullet2Cons">
    <w:name w:val="Bullet 2 Cons"/>
    <w:basedOn w:val="Normal"/>
    <w:uiPriority w:val="99"/>
    <w:rsid w:val="00291EDE"/>
    <w:pPr>
      <w:numPr>
        <w:ilvl w:val="1"/>
        <w:numId w:val="2"/>
      </w:numPr>
      <w:tabs>
        <w:tab w:val="left" w:pos="810"/>
      </w:tabs>
      <w:spacing w:before="60" w:after="60" w:line="240" w:lineRule="auto"/>
      <w:ind w:left="821" w:hanging="317"/>
    </w:pPr>
    <w:rPr>
      <w:rFonts w:eastAsia="Times New Roman"/>
      <w:sz w:val="20"/>
      <w:szCs w:val="24"/>
    </w:rPr>
  </w:style>
  <w:style w:type="character" w:customStyle="1" w:styleId="Bullet1ConsChar">
    <w:name w:val="Bullet 1 Cons Char"/>
    <w:link w:val="Bullet1Cons"/>
    <w:uiPriority w:val="99"/>
    <w:locked/>
    <w:rsid w:val="00291EDE"/>
    <w:rPr>
      <w:rFonts w:eastAsia="Times New Roman"/>
      <w:sz w:val="20"/>
      <w:lang w:eastAsia="en-US"/>
    </w:rPr>
  </w:style>
  <w:style w:type="paragraph" w:customStyle="1" w:styleId="Bullet3Cons">
    <w:name w:val="Bullet 3 Cons"/>
    <w:basedOn w:val="Normal"/>
    <w:uiPriority w:val="99"/>
    <w:rsid w:val="00231735"/>
    <w:pPr>
      <w:numPr>
        <w:ilvl w:val="2"/>
        <w:numId w:val="2"/>
      </w:numPr>
      <w:tabs>
        <w:tab w:val="left" w:pos="1418"/>
      </w:tabs>
      <w:spacing w:line="240" w:lineRule="auto"/>
      <w:ind w:left="1138" w:hanging="317"/>
      <w:contextualSpacing/>
    </w:pPr>
    <w:rPr>
      <w:rFonts w:eastAsia="Times New Roman"/>
      <w:szCs w:val="24"/>
    </w:rPr>
  </w:style>
  <w:style w:type="paragraph" w:customStyle="1" w:styleId="Bullet4Cons">
    <w:name w:val="Bullet 4 Cons"/>
    <w:basedOn w:val="Normal"/>
    <w:autoRedefine/>
    <w:uiPriority w:val="99"/>
    <w:rsid w:val="0084365F"/>
    <w:pPr>
      <w:numPr>
        <w:ilvl w:val="3"/>
        <w:numId w:val="4"/>
      </w:numPr>
      <w:tabs>
        <w:tab w:val="left" w:pos="1440"/>
        <w:tab w:val="left" w:pos="1701"/>
      </w:tabs>
      <w:spacing w:before="40" w:after="40" w:line="240" w:lineRule="auto"/>
      <w:ind w:left="1418" w:firstLine="22"/>
    </w:pPr>
    <w:rPr>
      <w:rFonts w:eastAsia="Times New Roman"/>
      <w:szCs w:val="24"/>
    </w:rPr>
  </w:style>
  <w:style w:type="character" w:styleId="IntenseEmphasis">
    <w:name w:val="Intense Emphasis"/>
    <w:uiPriority w:val="99"/>
    <w:qFormat/>
    <w:rsid w:val="00291EDE"/>
    <w:rPr>
      <w:rFonts w:cs="Times New Roman"/>
      <w:b/>
      <w:i/>
      <w:color w:val="5FA4C8"/>
    </w:rPr>
  </w:style>
  <w:style w:type="paragraph" w:customStyle="1" w:styleId="ISTableText">
    <w:name w:val="IS Table Text"/>
    <w:basedOn w:val="Salutation"/>
    <w:uiPriority w:val="99"/>
    <w:rsid w:val="001817D1"/>
    <w:pPr>
      <w:tabs>
        <w:tab w:val="left" w:pos="4680"/>
      </w:tabs>
      <w:overflowPunct w:val="0"/>
      <w:autoSpaceDE w:val="0"/>
      <w:autoSpaceDN w:val="0"/>
      <w:adjustRightInd w:val="0"/>
      <w:spacing w:before="80" w:after="80" w:line="240" w:lineRule="auto"/>
      <w:textAlignment w:val="baseline"/>
    </w:pPr>
    <w:rPr>
      <w:rFonts w:ascii="Segoe UI" w:eastAsia="MS Mincho" w:hAnsi="Segoe UI" w:cs="Segoe UI"/>
      <w:bCs/>
    </w:rPr>
  </w:style>
  <w:style w:type="paragraph" w:styleId="Salutation">
    <w:name w:val="Salutation"/>
    <w:basedOn w:val="Normal"/>
    <w:next w:val="Normal"/>
    <w:link w:val="SalutationChar"/>
    <w:uiPriority w:val="99"/>
    <w:semiHidden/>
    <w:rsid w:val="001817D1"/>
    <w:rPr>
      <w:sz w:val="20"/>
      <w:szCs w:val="20"/>
      <w:lang w:eastAsia="lv-LV"/>
    </w:rPr>
  </w:style>
  <w:style w:type="character" w:customStyle="1" w:styleId="SalutationChar">
    <w:name w:val="Salutation Char"/>
    <w:link w:val="Salutation"/>
    <w:uiPriority w:val="99"/>
    <w:semiHidden/>
    <w:locked/>
    <w:rsid w:val="001817D1"/>
    <w:rPr>
      <w:rFonts w:cs="Times New Roman"/>
    </w:rPr>
  </w:style>
  <w:style w:type="character" w:styleId="CommentReference">
    <w:name w:val="annotation reference"/>
    <w:uiPriority w:val="99"/>
    <w:semiHidden/>
    <w:rsid w:val="001C40A3"/>
    <w:rPr>
      <w:rFonts w:cs="Times New Roman"/>
      <w:sz w:val="16"/>
    </w:rPr>
  </w:style>
  <w:style w:type="paragraph" w:styleId="CommentText">
    <w:name w:val="annotation text"/>
    <w:basedOn w:val="Normal"/>
    <w:link w:val="CommentTextChar"/>
    <w:uiPriority w:val="99"/>
    <w:semiHidden/>
    <w:rsid w:val="001C40A3"/>
    <w:pPr>
      <w:spacing w:line="240" w:lineRule="auto"/>
    </w:pPr>
    <w:rPr>
      <w:sz w:val="20"/>
      <w:szCs w:val="20"/>
      <w:lang w:eastAsia="lv-LV"/>
    </w:rPr>
  </w:style>
  <w:style w:type="character" w:customStyle="1" w:styleId="CommentTextChar">
    <w:name w:val="Comment Text Char"/>
    <w:link w:val="CommentText"/>
    <w:uiPriority w:val="99"/>
    <w:semiHidden/>
    <w:locked/>
    <w:rsid w:val="001C40A3"/>
    <w:rPr>
      <w:rFonts w:cs="Times New Roman"/>
      <w:sz w:val="20"/>
    </w:rPr>
  </w:style>
  <w:style w:type="paragraph" w:styleId="CommentSubject">
    <w:name w:val="annotation subject"/>
    <w:basedOn w:val="CommentText"/>
    <w:next w:val="CommentText"/>
    <w:link w:val="CommentSubjectChar"/>
    <w:uiPriority w:val="99"/>
    <w:semiHidden/>
    <w:rsid w:val="001C40A3"/>
    <w:rPr>
      <w:b/>
    </w:rPr>
  </w:style>
  <w:style w:type="character" w:customStyle="1" w:styleId="CommentSubjectChar">
    <w:name w:val="Comment Subject Char"/>
    <w:link w:val="CommentSubject"/>
    <w:uiPriority w:val="99"/>
    <w:semiHidden/>
    <w:locked/>
    <w:rsid w:val="001C40A3"/>
    <w:rPr>
      <w:rFonts w:cs="Times New Roman"/>
      <w:b/>
      <w:sz w:val="20"/>
    </w:rPr>
  </w:style>
  <w:style w:type="table" w:styleId="LightShading-Accent1">
    <w:name w:val="Light Shading Accent 1"/>
    <w:basedOn w:val="TableNormal"/>
    <w:uiPriority w:val="99"/>
    <w:rsid w:val="001C40A3"/>
    <w:rPr>
      <w:color w:val="387FA4"/>
    </w:rPr>
    <w:tblPr>
      <w:tblStyleRowBandSize w:val="1"/>
      <w:tblStyleColBandSize w:val="1"/>
      <w:tblBorders>
        <w:top w:val="single" w:sz="8" w:space="0" w:color="5FA4C8"/>
        <w:bottom w:val="single" w:sz="8" w:space="0" w:color="5FA4C8"/>
      </w:tblBorders>
    </w:tblPr>
    <w:tblStylePr w:type="firstRow">
      <w:pPr>
        <w:spacing w:before="0" w:after="0"/>
      </w:pPr>
      <w:rPr>
        <w:rFonts w:cs="Times New Roman"/>
        <w:b/>
        <w:bCs/>
      </w:rPr>
      <w:tblPr/>
      <w:tcPr>
        <w:tcBorders>
          <w:top w:val="single" w:sz="8" w:space="0" w:color="5FA4C8"/>
          <w:left w:val="nil"/>
          <w:bottom w:val="single" w:sz="8" w:space="0" w:color="5FA4C8"/>
          <w:right w:val="nil"/>
          <w:insideH w:val="nil"/>
          <w:insideV w:val="nil"/>
        </w:tcBorders>
      </w:tcPr>
    </w:tblStylePr>
    <w:tblStylePr w:type="lastRow">
      <w:pPr>
        <w:spacing w:before="0" w:after="0"/>
      </w:pPr>
      <w:rPr>
        <w:rFonts w:cs="Times New Roman"/>
        <w:b/>
        <w:bCs/>
      </w:rPr>
      <w:tblPr/>
      <w:tcPr>
        <w:tcBorders>
          <w:top w:val="single" w:sz="8" w:space="0" w:color="5FA4C8"/>
          <w:left w:val="nil"/>
          <w:bottom w:val="single" w:sz="8" w:space="0" w:color="5FA4C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E8F1"/>
      </w:tcPr>
    </w:tblStylePr>
    <w:tblStylePr w:type="band1Horz">
      <w:rPr>
        <w:rFonts w:cs="Times New Roman"/>
      </w:rPr>
      <w:tblPr/>
      <w:tcPr>
        <w:tcBorders>
          <w:left w:val="nil"/>
          <w:right w:val="nil"/>
          <w:insideH w:val="nil"/>
          <w:insideV w:val="nil"/>
        </w:tcBorders>
        <w:shd w:val="clear" w:color="auto" w:fill="D7E8F1"/>
      </w:tcPr>
    </w:tblStylePr>
  </w:style>
  <w:style w:type="table" w:styleId="LightShading-Accent3">
    <w:name w:val="Light Shading Accent 3"/>
    <w:basedOn w:val="TableNormal"/>
    <w:uiPriority w:val="99"/>
    <w:rsid w:val="00FF7F98"/>
    <w:rPr>
      <w:color w:val="348518"/>
    </w:rPr>
    <w:tblPr>
      <w:tblStyleRowBandSize w:val="1"/>
      <w:tblStyleColBandSize w:val="1"/>
      <w:tblBorders>
        <w:top w:val="single" w:sz="8" w:space="0" w:color="46B220"/>
        <w:bottom w:val="single" w:sz="8" w:space="0" w:color="46B220"/>
      </w:tblBorders>
    </w:tblPr>
    <w:tblStylePr w:type="firstRow">
      <w:pPr>
        <w:spacing w:before="0" w:after="0"/>
      </w:pPr>
      <w:rPr>
        <w:rFonts w:cs="Times New Roman"/>
        <w:b/>
        <w:bCs/>
      </w:rPr>
      <w:tblPr/>
      <w:tcPr>
        <w:tcBorders>
          <w:top w:val="single" w:sz="8" w:space="0" w:color="46B220"/>
          <w:left w:val="nil"/>
          <w:bottom w:val="single" w:sz="8" w:space="0" w:color="46B220"/>
          <w:right w:val="nil"/>
          <w:insideH w:val="nil"/>
          <w:insideV w:val="nil"/>
        </w:tcBorders>
      </w:tcPr>
    </w:tblStylePr>
    <w:tblStylePr w:type="lastRow">
      <w:pPr>
        <w:spacing w:before="0" w:after="0"/>
      </w:pPr>
      <w:rPr>
        <w:rFonts w:cs="Times New Roman"/>
        <w:b/>
        <w:bCs/>
      </w:rPr>
      <w:tblPr/>
      <w:tcPr>
        <w:tcBorders>
          <w:top w:val="single" w:sz="8" w:space="0" w:color="46B220"/>
          <w:left w:val="nil"/>
          <w:bottom w:val="single" w:sz="8" w:space="0" w:color="46B22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DF3C0"/>
      </w:tcPr>
    </w:tblStylePr>
    <w:tblStylePr w:type="band1Horz">
      <w:rPr>
        <w:rFonts w:cs="Times New Roman"/>
      </w:rPr>
      <w:tblPr/>
      <w:tcPr>
        <w:tcBorders>
          <w:left w:val="nil"/>
          <w:right w:val="nil"/>
          <w:insideH w:val="nil"/>
          <w:insideV w:val="nil"/>
        </w:tcBorders>
        <w:shd w:val="clear" w:color="auto" w:fill="CDF3C0"/>
      </w:tcPr>
    </w:tblStylePr>
  </w:style>
  <w:style w:type="paragraph" w:styleId="DocumentMap">
    <w:name w:val="Document Map"/>
    <w:basedOn w:val="Normal"/>
    <w:link w:val="DocumentMapChar"/>
    <w:autoRedefine/>
    <w:uiPriority w:val="99"/>
    <w:rsid w:val="005F6B74"/>
    <w:pPr>
      <w:shd w:val="clear" w:color="auto" w:fill="000080"/>
    </w:pPr>
    <w:rPr>
      <w:sz w:val="20"/>
      <w:szCs w:val="20"/>
    </w:rPr>
  </w:style>
  <w:style w:type="character" w:customStyle="1" w:styleId="DocumentMapChar">
    <w:name w:val="Document Map Char"/>
    <w:link w:val="DocumentMap"/>
    <w:uiPriority w:val="99"/>
    <w:semiHidden/>
    <w:locked/>
    <w:rsid w:val="005F6B74"/>
    <w:rPr>
      <w:rFonts w:cs="Times New Roman"/>
      <w:lang w:val="en-US" w:eastAsia="en-US"/>
    </w:rPr>
  </w:style>
  <w:style w:type="paragraph" w:styleId="ListBullet2">
    <w:name w:val="List Bullet 2"/>
    <w:basedOn w:val="Normal"/>
    <w:uiPriority w:val="99"/>
    <w:rsid w:val="00F768EA"/>
    <w:pPr>
      <w:tabs>
        <w:tab w:val="num" w:pos="643"/>
      </w:tabs>
      <w:ind w:left="643" w:hanging="360"/>
    </w:pPr>
  </w:style>
  <w:style w:type="paragraph" w:styleId="BodyTextIndent">
    <w:name w:val="Body Text Indent"/>
    <w:basedOn w:val="Normal"/>
    <w:link w:val="BodyTextIndentChar"/>
    <w:uiPriority w:val="99"/>
    <w:rsid w:val="00F566AD"/>
    <w:pPr>
      <w:ind w:left="283"/>
    </w:pPr>
    <w:rPr>
      <w:sz w:val="20"/>
      <w:szCs w:val="20"/>
    </w:rPr>
  </w:style>
  <w:style w:type="character" w:customStyle="1" w:styleId="BodyTextIndentChar">
    <w:name w:val="Body Text Indent Char"/>
    <w:link w:val="BodyTextIndent"/>
    <w:uiPriority w:val="99"/>
    <w:semiHidden/>
    <w:locked/>
    <w:rsid w:val="00E42530"/>
    <w:rPr>
      <w:rFonts w:cs="Times New Roman"/>
      <w:lang w:val="en-US" w:eastAsia="en-US"/>
    </w:rPr>
  </w:style>
  <w:style w:type="table" w:styleId="LightShading-Accent5">
    <w:name w:val="Light Shading Accent 5"/>
    <w:basedOn w:val="TableNormal"/>
    <w:uiPriority w:val="99"/>
    <w:rsid w:val="00831894"/>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List-Accent1">
    <w:name w:val="Light List Accent 1"/>
    <w:basedOn w:val="TableNormal"/>
    <w:uiPriority w:val="99"/>
    <w:rsid w:val="00CE76D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
    <w:name w:val="Body"/>
    <w:uiPriority w:val="99"/>
    <w:rsid w:val="00820B54"/>
    <w:rPr>
      <w:rFonts w:ascii="Helvetica" w:eastAsia="Times New Roman" w:hAnsi="Helvetica"/>
      <w:color w:val="000000"/>
      <w:sz w:val="24"/>
      <w:lang w:val="lv-LV" w:eastAsia="lv-LV"/>
    </w:rPr>
  </w:style>
  <w:style w:type="paragraph" w:customStyle="1" w:styleId="FreeForm">
    <w:name w:val="Free Form"/>
    <w:uiPriority w:val="99"/>
    <w:rsid w:val="00820B54"/>
    <w:rPr>
      <w:rFonts w:ascii="Helvetica" w:eastAsia="Times New Roman" w:hAnsi="Helvetica"/>
      <w:color w:val="000000"/>
      <w:sz w:val="24"/>
      <w:lang w:val="lv-LV" w:eastAsia="lv-LV"/>
    </w:rPr>
  </w:style>
  <w:style w:type="paragraph" w:customStyle="1" w:styleId="R-name">
    <w:name w:val="R-name"/>
    <w:basedOn w:val="Normal"/>
    <w:uiPriority w:val="99"/>
    <w:rsid w:val="007A3555"/>
    <w:pPr>
      <w:keepNext/>
      <w:tabs>
        <w:tab w:val="left" w:pos="432"/>
        <w:tab w:val="left" w:pos="864"/>
        <w:tab w:val="left" w:pos="1296"/>
        <w:tab w:val="right" w:pos="9072"/>
      </w:tabs>
      <w:spacing w:before="120" w:after="80" w:line="240" w:lineRule="auto"/>
    </w:pPr>
    <w:rPr>
      <w:rFonts w:eastAsia="Times New Roman"/>
      <w:b/>
      <w:szCs w:val="24"/>
    </w:rPr>
  </w:style>
  <w:style w:type="paragraph" w:customStyle="1" w:styleId="R-list2">
    <w:name w:val="R - list 2"/>
    <w:basedOn w:val="R-list"/>
    <w:uiPriority w:val="99"/>
    <w:rsid w:val="008533E0"/>
    <w:pPr>
      <w:numPr>
        <w:ilvl w:val="2"/>
        <w:numId w:val="4"/>
      </w:numPr>
      <w:tabs>
        <w:tab w:val="left" w:pos="2592"/>
      </w:tabs>
    </w:pPr>
    <w:rPr>
      <w:rFonts w:eastAsia="MS Mincho"/>
    </w:rPr>
  </w:style>
  <w:style w:type="paragraph" w:customStyle="1" w:styleId="R-body">
    <w:name w:val="R-body"/>
    <w:autoRedefine/>
    <w:uiPriority w:val="99"/>
    <w:qFormat/>
    <w:rsid w:val="0011638B"/>
    <w:pPr>
      <w:spacing w:before="60" w:after="60"/>
      <w:jc w:val="both"/>
    </w:pPr>
    <w:rPr>
      <w:rFonts w:eastAsia="Times New Roman"/>
      <w:sz w:val="22"/>
      <w:szCs w:val="24"/>
      <w:lang w:val="lv-LV"/>
    </w:rPr>
  </w:style>
  <w:style w:type="paragraph" w:customStyle="1" w:styleId="R-list">
    <w:name w:val="R - list"/>
    <w:link w:val="R-listChar"/>
    <w:uiPriority w:val="99"/>
    <w:qFormat/>
    <w:rsid w:val="0054364A"/>
    <w:pPr>
      <w:numPr>
        <w:numId w:val="7"/>
      </w:numPr>
      <w:tabs>
        <w:tab w:val="left" w:pos="1440"/>
        <w:tab w:val="left" w:pos="2520"/>
      </w:tabs>
      <w:spacing w:before="40" w:after="40"/>
    </w:pPr>
    <w:rPr>
      <w:sz w:val="22"/>
      <w:lang w:val="lv-LV" w:eastAsia="lv-LV"/>
    </w:rPr>
  </w:style>
  <w:style w:type="paragraph" w:styleId="ListContinue2">
    <w:name w:val="List Continue 2"/>
    <w:basedOn w:val="Normal"/>
    <w:uiPriority w:val="99"/>
    <w:semiHidden/>
    <w:locked/>
    <w:rsid w:val="009445DF"/>
    <w:pPr>
      <w:ind w:left="720"/>
      <w:contextualSpacing/>
    </w:pPr>
  </w:style>
  <w:style w:type="character" w:customStyle="1" w:styleId="R-listChar">
    <w:name w:val="R - list Char"/>
    <w:link w:val="R-list"/>
    <w:uiPriority w:val="99"/>
    <w:locked/>
    <w:rsid w:val="0054364A"/>
    <w:rPr>
      <w:sz w:val="22"/>
      <w:lang w:val="lv-LV" w:eastAsia="lv-LV"/>
    </w:rPr>
  </w:style>
  <w:style w:type="character" w:styleId="SubtleReference">
    <w:name w:val="Subtle Reference"/>
    <w:uiPriority w:val="99"/>
    <w:qFormat/>
    <w:rsid w:val="00AC6BBE"/>
    <w:rPr>
      <w:rFonts w:cs="Times New Roman"/>
      <w:smallCaps/>
      <w:color w:val="C0504D"/>
      <w:u w:val="single"/>
    </w:rPr>
  </w:style>
  <w:style w:type="character" w:styleId="FollowedHyperlink">
    <w:name w:val="FollowedHyperlink"/>
    <w:uiPriority w:val="99"/>
    <w:semiHidden/>
    <w:locked/>
    <w:rsid w:val="000113F5"/>
    <w:rPr>
      <w:rFonts w:cs="Times New Roman"/>
      <w:color w:val="800080"/>
      <w:u w:val="single"/>
    </w:rPr>
  </w:style>
  <w:style w:type="paragraph" w:customStyle="1" w:styleId="font5">
    <w:name w:val="font5"/>
    <w:basedOn w:val="Normal"/>
    <w:uiPriority w:val="99"/>
    <w:rsid w:val="00594120"/>
    <w:pPr>
      <w:spacing w:before="100" w:beforeAutospacing="1" w:after="100" w:afterAutospacing="1" w:line="240" w:lineRule="auto"/>
    </w:pPr>
    <w:rPr>
      <w:rFonts w:ascii="Tahoma" w:hAnsi="Tahoma" w:cs="Tahoma"/>
      <w:b/>
      <w:bCs/>
      <w:color w:val="000000"/>
      <w:sz w:val="18"/>
      <w:szCs w:val="18"/>
      <w:lang w:eastAsia="lv-LV"/>
    </w:rPr>
  </w:style>
  <w:style w:type="paragraph" w:customStyle="1" w:styleId="xl63">
    <w:name w:val="xl63"/>
    <w:basedOn w:val="Normal"/>
    <w:uiPriority w:val="99"/>
    <w:rsid w:val="00594120"/>
    <w:pPr>
      <w:spacing w:before="100" w:beforeAutospacing="1" w:after="100" w:afterAutospacing="1" w:line="240" w:lineRule="auto"/>
      <w:textAlignment w:val="top"/>
    </w:pPr>
    <w:rPr>
      <w:rFonts w:ascii="Times New Roman" w:hAnsi="Times New Roman"/>
      <w:sz w:val="24"/>
      <w:szCs w:val="24"/>
      <w:lang w:eastAsia="lv-LV"/>
    </w:rPr>
  </w:style>
  <w:style w:type="paragraph" w:customStyle="1" w:styleId="xl64">
    <w:name w:val="xl64"/>
    <w:basedOn w:val="Normal"/>
    <w:uiPriority w:val="99"/>
    <w:rsid w:val="0059412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lang w:eastAsia="lv-LV"/>
    </w:rPr>
  </w:style>
  <w:style w:type="paragraph" w:customStyle="1" w:styleId="xl65">
    <w:name w:val="xl65"/>
    <w:basedOn w:val="Normal"/>
    <w:uiPriority w:val="99"/>
    <w:rsid w:val="005941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lang w:eastAsia="lv-LV"/>
    </w:rPr>
  </w:style>
  <w:style w:type="paragraph" w:customStyle="1" w:styleId="xl66">
    <w:name w:val="xl66"/>
    <w:basedOn w:val="Normal"/>
    <w:uiPriority w:val="99"/>
    <w:rsid w:val="0059412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lv-LV"/>
    </w:rPr>
  </w:style>
  <w:style w:type="paragraph" w:customStyle="1" w:styleId="xl67">
    <w:name w:val="xl67"/>
    <w:basedOn w:val="Normal"/>
    <w:uiPriority w:val="99"/>
    <w:rsid w:val="00594120"/>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lv-LV"/>
    </w:rPr>
  </w:style>
  <w:style w:type="paragraph" w:customStyle="1" w:styleId="xl68">
    <w:name w:val="xl68"/>
    <w:basedOn w:val="Normal"/>
    <w:uiPriority w:val="99"/>
    <w:rsid w:val="0059412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color w:val="000000"/>
      <w:sz w:val="24"/>
      <w:szCs w:val="24"/>
      <w:lang w:eastAsia="lv-LV"/>
    </w:rPr>
  </w:style>
  <w:style w:type="paragraph" w:customStyle="1" w:styleId="xl69">
    <w:name w:val="xl69"/>
    <w:basedOn w:val="Normal"/>
    <w:uiPriority w:val="99"/>
    <w:rsid w:val="00594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eastAsia="lv-LV"/>
    </w:rPr>
  </w:style>
  <w:style w:type="paragraph" w:customStyle="1" w:styleId="xl70">
    <w:name w:val="xl70"/>
    <w:basedOn w:val="Normal"/>
    <w:uiPriority w:val="99"/>
    <w:rsid w:val="0059412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eastAsia="lv-LV"/>
    </w:rPr>
  </w:style>
  <w:style w:type="paragraph" w:customStyle="1" w:styleId="xl71">
    <w:name w:val="xl71"/>
    <w:basedOn w:val="Normal"/>
    <w:uiPriority w:val="99"/>
    <w:rsid w:val="00594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lang w:eastAsia="lv-LV"/>
    </w:rPr>
  </w:style>
  <w:style w:type="paragraph" w:customStyle="1" w:styleId="xl72">
    <w:name w:val="xl72"/>
    <w:basedOn w:val="Normal"/>
    <w:uiPriority w:val="99"/>
    <w:rsid w:val="0059412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lang w:eastAsia="lv-LV"/>
    </w:rPr>
  </w:style>
  <w:style w:type="paragraph" w:customStyle="1" w:styleId="xl73">
    <w:name w:val="xl73"/>
    <w:basedOn w:val="Normal"/>
    <w:uiPriority w:val="99"/>
    <w:rsid w:val="0059412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b/>
      <w:bCs/>
      <w:color w:val="000000"/>
      <w:sz w:val="24"/>
      <w:szCs w:val="24"/>
      <w:lang w:eastAsia="lv-LV"/>
    </w:rPr>
  </w:style>
  <w:style w:type="paragraph" w:customStyle="1" w:styleId="xl74">
    <w:name w:val="xl74"/>
    <w:basedOn w:val="Normal"/>
    <w:uiPriority w:val="99"/>
    <w:rsid w:val="005941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color w:val="000000"/>
      <w:sz w:val="24"/>
      <w:szCs w:val="24"/>
      <w:lang w:eastAsia="lv-LV"/>
    </w:rPr>
  </w:style>
  <w:style w:type="paragraph" w:customStyle="1" w:styleId="xl75">
    <w:name w:val="xl75"/>
    <w:basedOn w:val="Normal"/>
    <w:uiPriority w:val="99"/>
    <w:rsid w:val="00594120"/>
    <w:pPr>
      <w:spacing w:before="100" w:beforeAutospacing="1" w:after="100" w:afterAutospacing="1" w:line="240" w:lineRule="auto"/>
      <w:jc w:val="center"/>
      <w:textAlignment w:val="top"/>
    </w:pPr>
    <w:rPr>
      <w:rFonts w:ascii="Times New Roman" w:hAnsi="Times New Roman"/>
      <w:sz w:val="24"/>
      <w:szCs w:val="24"/>
      <w:lang w:eastAsia="lv-LV"/>
    </w:rPr>
  </w:style>
  <w:style w:type="paragraph" w:customStyle="1" w:styleId="xl76">
    <w:name w:val="xl76"/>
    <w:basedOn w:val="Normal"/>
    <w:uiPriority w:val="99"/>
    <w:rsid w:val="00594120"/>
    <w:pPr>
      <w:spacing w:before="100" w:beforeAutospacing="1" w:after="100" w:afterAutospacing="1" w:line="240" w:lineRule="auto"/>
    </w:pPr>
    <w:rPr>
      <w:rFonts w:ascii="Times New Roman" w:hAnsi="Times New Roman"/>
      <w:sz w:val="24"/>
      <w:szCs w:val="24"/>
      <w:lang w:eastAsia="lv-LV"/>
    </w:rPr>
  </w:style>
  <w:style w:type="paragraph" w:customStyle="1" w:styleId="xl77">
    <w:name w:val="xl77"/>
    <w:basedOn w:val="Normal"/>
    <w:uiPriority w:val="99"/>
    <w:rsid w:val="00594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lv-LV"/>
    </w:rPr>
  </w:style>
  <w:style w:type="paragraph" w:customStyle="1" w:styleId="xl78">
    <w:name w:val="xl78"/>
    <w:basedOn w:val="Normal"/>
    <w:uiPriority w:val="99"/>
    <w:rsid w:val="00594120"/>
    <w:pPr>
      <w:spacing w:before="100" w:beforeAutospacing="1" w:after="100" w:afterAutospacing="1" w:line="240" w:lineRule="auto"/>
      <w:jc w:val="center"/>
    </w:pPr>
    <w:rPr>
      <w:rFonts w:ascii="Times New Roman" w:hAnsi="Times New Roman"/>
      <w:sz w:val="24"/>
      <w:szCs w:val="24"/>
      <w:lang w:eastAsia="lv-LV"/>
    </w:rPr>
  </w:style>
  <w:style w:type="paragraph" w:customStyle="1" w:styleId="xl79">
    <w:name w:val="xl79"/>
    <w:basedOn w:val="Normal"/>
    <w:uiPriority w:val="99"/>
    <w:rsid w:val="00594120"/>
    <w:pPr>
      <w:spacing w:before="100" w:beforeAutospacing="1" w:after="100" w:afterAutospacing="1" w:line="240" w:lineRule="auto"/>
      <w:jc w:val="center"/>
    </w:pPr>
    <w:rPr>
      <w:rFonts w:ascii="Times New Roman" w:hAnsi="Times New Roman"/>
      <w:sz w:val="24"/>
      <w:szCs w:val="24"/>
      <w:lang w:eastAsia="lv-LV"/>
    </w:rPr>
  </w:style>
  <w:style w:type="paragraph" w:customStyle="1" w:styleId="xl80">
    <w:name w:val="xl80"/>
    <w:basedOn w:val="Normal"/>
    <w:uiPriority w:val="99"/>
    <w:rsid w:val="00594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lv-LV"/>
    </w:rPr>
  </w:style>
  <w:style w:type="paragraph" w:customStyle="1" w:styleId="xl81">
    <w:name w:val="xl81"/>
    <w:basedOn w:val="Normal"/>
    <w:uiPriority w:val="99"/>
    <w:rsid w:val="00594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lang w:eastAsia="lv-LV"/>
    </w:rPr>
  </w:style>
  <w:style w:type="paragraph" w:customStyle="1" w:styleId="xl82">
    <w:name w:val="xl82"/>
    <w:basedOn w:val="Normal"/>
    <w:uiPriority w:val="99"/>
    <w:rsid w:val="00594120"/>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lv-LV"/>
    </w:rPr>
  </w:style>
  <w:style w:type="paragraph" w:customStyle="1" w:styleId="xl83">
    <w:name w:val="xl83"/>
    <w:basedOn w:val="Normal"/>
    <w:uiPriority w:val="99"/>
    <w:rsid w:val="00594120"/>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lv-LV"/>
    </w:rPr>
  </w:style>
  <w:style w:type="paragraph" w:customStyle="1" w:styleId="xl84">
    <w:name w:val="xl84"/>
    <w:basedOn w:val="Normal"/>
    <w:uiPriority w:val="99"/>
    <w:rsid w:val="00594120"/>
    <w:pPr>
      <w:shd w:val="clear" w:color="auto" w:fill="FFFFFF"/>
      <w:spacing w:before="100" w:beforeAutospacing="1" w:after="100" w:afterAutospacing="1" w:line="240" w:lineRule="auto"/>
      <w:textAlignment w:val="center"/>
    </w:pPr>
    <w:rPr>
      <w:rFonts w:ascii="Times New Roman" w:hAnsi="Times New Roman"/>
      <w:i/>
      <w:iCs/>
      <w:sz w:val="24"/>
      <w:szCs w:val="24"/>
      <w:lang w:eastAsia="lv-LV"/>
    </w:rPr>
  </w:style>
  <w:style w:type="paragraph" w:customStyle="1" w:styleId="xl85">
    <w:name w:val="xl85"/>
    <w:basedOn w:val="Normal"/>
    <w:uiPriority w:val="99"/>
    <w:rsid w:val="00594120"/>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24"/>
      <w:szCs w:val="24"/>
      <w:lang w:eastAsia="lv-LV"/>
    </w:rPr>
  </w:style>
  <w:style w:type="paragraph" w:customStyle="1" w:styleId="xl86">
    <w:name w:val="xl86"/>
    <w:basedOn w:val="Normal"/>
    <w:uiPriority w:val="99"/>
    <w:rsid w:val="00594120"/>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i/>
      <w:iCs/>
      <w:sz w:val="24"/>
      <w:szCs w:val="24"/>
      <w:lang w:eastAsia="lv-LV"/>
    </w:rPr>
  </w:style>
  <w:style w:type="paragraph" w:customStyle="1" w:styleId="xl87">
    <w:name w:val="xl87"/>
    <w:basedOn w:val="Normal"/>
    <w:uiPriority w:val="99"/>
    <w:rsid w:val="00594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lv-LV"/>
    </w:rPr>
  </w:style>
  <w:style w:type="paragraph" w:customStyle="1" w:styleId="xl88">
    <w:name w:val="xl88"/>
    <w:basedOn w:val="Normal"/>
    <w:uiPriority w:val="99"/>
    <w:rsid w:val="00594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lv-LV"/>
    </w:rPr>
  </w:style>
  <w:style w:type="paragraph" w:customStyle="1" w:styleId="xl89">
    <w:name w:val="xl89"/>
    <w:basedOn w:val="Normal"/>
    <w:uiPriority w:val="99"/>
    <w:rsid w:val="00594120"/>
    <w:pPr>
      <w:spacing w:before="100" w:beforeAutospacing="1" w:after="100" w:afterAutospacing="1" w:line="240" w:lineRule="auto"/>
      <w:jc w:val="right"/>
      <w:textAlignment w:val="top"/>
    </w:pPr>
    <w:rPr>
      <w:rFonts w:ascii="Times New Roman" w:hAnsi="Times New Roman"/>
      <w:sz w:val="24"/>
      <w:szCs w:val="24"/>
      <w:lang w:eastAsia="lv-LV"/>
    </w:rPr>
  </w:style>
  <w:style w:type="paragraph" w:customStyle="1" w:styleId="xl90">
    <w:name w:val="xl90"/>
    <w:basedOn w:val="Normal"/>
    <w:uiPriority w:val="99"/>
    <w:rsid w:val="00594120"/>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lv-LV"/>
    </w:rPr>
  </w:style>
  <w:style w:type="paragraph" w:customStyle="1" w:styleId="xl91">
    <w:name w:val="xl91"/>
    <w:basedOn w:val="Normal"/>
    <w:uiPriority w:val="99"/>
    <w:rsid w:val="00594120"/>
    <w:pPr>
      <w:spacing w:before="100" w:beforeAutospacing="1" w:after="100" w:afterAutospacing="1" w:line="240" w:lineRule="auto"/>
    </w:pPr>
    <w:rPr>
      <w:rFonts w:ascii="Times New Roman" w:hAnsi="Times New Roman"/>
      <w:sz w:val="24"/>
      <w:szCs w:val="24"/>
      <w:lang w:eastAsia="lv-LV"/>
    </w:rPr>
  </w:style>
  <w:style w:type="paragraph" w:customStyle="1" w:styleId="xl92">
    <w:name w:val="xl92"/>
    <w:basedOn w:val="Normal"/>
    <w:uiPriority w:val="99"/>
    <w:rsid w:val="00594120"/>
    <w:pPr>
      <w:spacing w:before="100" w:beforeAutospacing="1" w:after="100" w:afterAutospacing="1" w:line="240" w:lineRule="auto"/>
      <w:jc w:val="right"/>
      <w:textAlignment w:val="top"/>
    </w:pPr>
    <w:rPr>
      <w:rFonts w:ascii="Arial" w:hAnsi="Arial" w:cs="Arial"/>
      <w:sz w:val="24"/>
      <w:szCs w:val="24"/>
      <w:lang w:eastAsia="lv-LV"/>
    </w:rPr>
  </w:style>
  <w:style w:type="paragraph" w:customStyle="1" w:styleId="xl93">
    <w:name w:val="xl93"/>
    <w:basedOn w:val="Normal"/>
    <w:uiPriority w:val="99"/>
    <w:rsid w:val="0059412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lang w:eastAsia="lv-LV"/>
    </w:rPr>
  </w:style>
  <w:style w:type="paragraph" w:customStyle="1" w:styleId="xl94">
    <w:name w:val="xl94"/>
    <w:basedOn w:val="Normal"/>
    <w:uiPriority w:val="99"/>
    <w:rsid w:val="00594120"/>
    <w:pPr>
      <w:spacing w:before="100" w:beforeAutospacing="1" w:after="100" w:afterAutospacing="1" w:line="240" w:lineRule="auto"/>
      <w:textAlignment w:val="top"/>
    </w:pPr>
    <w:rPr>
      <w:rFonts w:ascii="Arial" w:hAnsi="Arial" w:cs="Arial"/>
      <w:sz w:val="24"/>
      <w:szCs w:val="24"/>
      <w:lang w:eastAsia="lv-LV"/>
    </w:rPr>
  </w:style>
  <w:style w:type="paragraph" w:customStyle="1" w:styleId="xl95">
    <w:name w:val="xl95"/>
    <w:basedOn w:val="Normal"/>
    <w:uiPriority w:val="99"/>
    <w:rsid w:val="00594120"/>
    <w:pPr>
      <w:spacing w:before="100" w:beforeAutospacing="1" w:after="100" w:afterAutospacing="1" w:line="240" w:lineRule="auto"/>
      <w:textAlignment w:val="top"/>
    </w:pPr>
    <w:rPr>
      <w:rFonts w:ascii="Times New Roman" w:hAnsi="Times New Roman"/>
      <w:sz w:val="18"/>
      <w:szCs w:val="18"/>
      <w:lang w:eastAsia="lv-LV"/>
    </w:rPr>
  </w:style>
  <w:style w:type="paragraph" w:customStyle="1" w:styleId="xl96">
    <w:name w:val="xl96"/>
    <w:basedOn w:val="Normal"/>
    <w:uiPriority w:val="99"/>
    <w:rsid w:val="00594120"/>
    <w:pPr>
      <w:spacing w:before="100" w:beforeAutospacing="1" w:after="100" w:afterAutospacing="1" w:line="240" w:lineRule="auto"/>
      <w:textAlignment w:val="top"/>
    </w:pPr>
    <w:rPr>
      <w:rFonts w:ascii="Times New Roman" w:hAnsi="Times New Roman"/>
      <w:sz w:val="16"/>
      <w:szCs w:val="16"/>
      <w:lang w:eastAsia="lv-LV"/>
    </w:rPr>
  </w:style>
  <w:style w:type="paragraph" w:customStyle="1" w:styleId="xl97">
    <w:name w:val="xl97"/>
    <w:basedOn w:val="Normal"/>
    <w:uiPriority w:val="99"/>
    <w:rsid w:val="00594120"/>
    <w:pPr>
      <w:spacing w:before="100" w:beforeAutospacing="1" w:after="100" w:afterAutospacing="1" w:line="240" w:lineRule="auto"/>
      <w:textAlignment w:val="top"/>
    </w:pPr>
    <w:rPr>
      <w:rFonts w:ascii="Times New Roman" w:hAnsi="Times New Roman"/>
      <w:sz w:val="16"/>
      <w:szCs w:val="16"/>
      <w:lang w:eastAsia="lv-LV"/>
    </w:rPr>
  </w:style>
  <w:style w:type="paragraph" w:customStyle="1" w:styleId="xl98">
    <w:name w:val="xl98"/>
    <w:basedOn w:val="Normal"/>
    <w:uiPriority w:val="99"/>
    <w:rsid w:val="00594120"/>
    <w:pPr>
      <w:spacing w:before="100" w:beforeAutospacing="1" w:after="100" w:afterAutospacing="1" w:line="240" w:lineRule="auto"/>
      <w:textAlignment w:val="top"/>
    </w:pPr>
    <w:rPr>
      <w:rFonts w:ascii="Times New Roman" w:hAnsi="Times New Roman"/>
      <w:sz w:val="24"/>
      <w:szCs w:val="24"/>
      <w:lang w:eastAsia="lv-LV"/>
    </w:rPr>
  </w:style>
  <w:style w:type="paragraph" w:customStyle="1" w:styleId="xl99">
    <w:name w:val="xl99"/>
    <w:basedOn w:val="Normal"/>
    <w:uiPriority w:val="99"/>
    <w:rsid w:val="005941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lang w:eastAsia="lv-LV"/>
    </w:rPr>
  </w:style>
  <w:style w:type="paragraph" w:customStyle="1" w:styleId="TableNormal1">
    <w:name w:val="Table Normal1"/>
    <w:basedOn w:val="Normal"/>
    <w:autoRedefine/>
    <w:uiPriority w:val="99"/>
    <w:rsid w:val="00E25F62"/>
    <w:rPr>
      <w:sz w:val="18"/>
    </w:rPr>
  </w:style>
  <w:style w:type="character" w:customStyle="1" w:styleId="doclead">
    <w:name w:val="doclead"/>
    <w:uiPriority w:val="99"/>
    <w:rsid w:val="00CA660A"/>
    <w:rPr>
      <w:rFonts w:cs="Times New Roman"/>
    </w:rPr>
  </w:style>
  <w:style w:type="character" w:customStyle="1" w:styleId="apple-converted-space">
    <w:name w:val="apple-converted-space"/>
    <w:basedOn w:val="DefaultParagraphFont"/>
    <w:rsid w:val="004102DA"/>
  </w:style>
  <w:style w:type="paragraph" w:styleId="Revision">
    <w:name w:val="Revision"/>
    <w:hidden/>
    <w:uiPriority w:val="99"/>
    <w:semiHidden/>
    <w:rsid w:val="003C4D0E"/>
    <w:rPr>
      <w:sz w:val="22"/>
      <w:szCs w:val="22"/>
      <w:lang w:val="lv-LV"/>
    </w:rPr>
  </w:style>
  <w:style w:type="paragraph" w:styleId="EndnoteText">
    <w:name w:val="endnote text"/>
    <w:basedOn w:val="Normal"/>
    <w:link w:val="EndnoteTextChar"/>
    <w:uiPriority w:val="99"/>
    <w:semiHidden/>
    <w:unhideWhenUsed/>
    <w:locked/>
    <w:rsid w:val="00B101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0165"/>
    <w:rPr>
      <w:lang w:val="lv-LV"/>
    </w:rPr>
  </w:style>
  <w:style w:type="character" w:styleId="EndnoteReference">
    <w:name w:val="endnote reference"/>
    <w:basedOn w:val="DefaultParagraphFont"/>
    <w:uiPriority w:val="99"/>
    <w:semiHidden/>
    <w:unhideWhenUsed/>
    <w:locked/>
    <w:rsid w:val="00B10165"/>
    <w:rPr>
      <w:vertAlign w:val="superscript"/>
    </w:rPr>
  </w:style>
  <w:style w:type="paragraph" w:styleId="Index9">
    <w:name w:val="index 9"/>
    <w:basedOn w:val="R-name"/>
    <w:next w:val="Normal"/>
    <w:autoRedefine/>
    <w:uiPriority w:val="99"/>
    <w:semiHidden/>
    <w:unhideWhenUsed/>
    <w:locked/>
    <w:rsid w:val="000E7E7F"/>
    <w:pPr>
      <w:spacing w:after="0"/>
      <w:ind w:left="1980" w:hanging="220"/>
    </w:pPr>
  </w:style>
  <w:style w:type="character" w:customStyle="1" w:styleId="UnresolvedMention1">
    <w:name w:val="Unresolved Mention1"/>
    <w:basedOn w:val="DefaultParagraphFont"/>
    <w:uiPriority w:val="99"/>
    <w:semiHidden/>
    <w:unhideWhenUsed/>
    <w:rsid w:val="00865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77009">
      <w:bodyDiv w:val="1"/>
      <w:marLeft w:val="0"/>
      <w:marRight w:val="0"/>
      <w:marTop w:val="0"/>
      <w:marBottom w:val="0"/>
      <w:divBdr>
        <w:top w:val="none" w:sz="0" w:space="0" w:color="auto"/>
        <w:left w:val="none" w:sz="0" w:space="0" w:color="auto"/>
        <w:bottom w:val="none" w:sz="0" w:space="0" w:color="auto"/>
        <w:right w:val="none" w:sz="0" w:space="0" w:color="auto"/>
      </w:divBdr>
    </w:div>
    <w:div w:id="456795291">
      <w:bodyDiv w:val="1"/>
      <w:marLeft w:val="0"/>
      <w:marRight w:val="0"/>
      <w:marTop w:val="0"/>
      <w:marBottom w:val="0"/>
      <w:divBdr>
        <w:top w:val="none" w:sz="0" w:space="0" w:color="auto"/>
        <w:left w:val="none" w:sz="0" w:space="0" w:color="auto"/>
        <w:bottom w:val="none" w:sz="0" w:space="0" w:color="auto"/>
        <w:right w:val="none" w:sz="0" w:space="0" w:color="auto"/>
      </w:divBdr>
    </w:div>
    <w:div w:id="914556869">
      <w:bodyDiv w:val="1"/>
      <w:marLeft w:val="0"/>
      <w:marRight w:val="0"/>
      <w:marTop w:val="0"/>
      <w:marBottom w:val="0"/>
      <w:divBdr>
        <w:top w:val="none" w:sz="0" w:space="0" w:color="auto"/>
        <w:left w:val="none" w:sz="0" w:space="0" w:color="auto"/>
        <w:bottom w:val="none" w:sz="0" w:space="0" w:color="auto"/>
        <w:right w:val="none" w:sz="0" w:space="0" w:color="auto"/>
      </w:divBdr>
    </w:div>
    <w:div w:id="1076321881">
      <w:bodyDiv w:val="1"/>
      <w:marLeft w:val="0"/>
      <w:marRight w:val="0"/>
      <w:marTop w:val="0"/>
      <w:marBottom w:val="0"/>
      <w:divBdr>
        <w:top w:val="none" w:sz="0" w:space="0" w:color="auto"/>
        <w:left w:val="none" w:sz="0" w:space="0" w:color="auto"/>
        <w:bottom w:val="none" w:sz="0" w:space="0" w:color="auto"/>
        <w:right w:val="none" w:sz="0" w:space="0" w:color="auto"/>
      </w:divBdr>
    </w:div>
    <w:div w:id="1128935141">
      <w:bodyDiv w:val="1"/>
      <w:marLeft w:val="0"/>
      <w:marRight w:val="0"/>
      <w:marTop w:val="0"/>
      <w:marBottom w:val="0"/>
      <w:divBdr>
        <w:top w:val="none" w:sz="0" w:space="0" w:color="auto"/>
        <w:left w:val="none" w:sz="0" w:space="0" w:color="auto"/>
        <w:bottom w:val="none" w:sz="0" w:space="0" w:color="auto"/>
        <w:right w:val="none" w:sz="0" w:space="0" w:color="auto"/>
      </w:divBdr>
    </w:div>
    <w:div w:id="1358046191">
      <w:bodyDiv w:val="1"/>
      <w:marLeft w:val="0"/>
      <w:marRight w:val="0"/>
      <w:marTop w:val="0"/>
      <w:marBottom w:val="0"/>
      <w:divBdr>
        <w:top w:val="none" w:sz="0" w:space="0" w:color="auto"/>
        <w:left w:val="none" w:sz="0" w:space="0" w:color="auto"/>
        <w:bottom w:val="none" w:sz="0" w:space="0" w:color="auto"/>
        <w:right w:val="none" w:sz="0" w:space="0" w:color="auto"/>
      </w:divBdr>
    </w:div>
    <w:div w:id="1375498277">
      <w:bodyDiv w:val="1"/>
      <w:marLeft w:val="0"/>
      <w:marRight w:val="0"/>
      <w:marTop w:val="0"/>
      <w:marBottom w:val="0"/>
      <w:divBdr>
        <w:top w:val="none" w:sz="0" w:space="0" w:color="auto"/>
        <w:left w:val="none" w:sz="0" w:space="0" w:color="auto"/>
        <w:bottom w:val="none" w:sz="0" w:space="0" w:color="auto"/>
        <w:right w:val="none" w:sz="0" w:space="0" w:color="auto"/>
      </w:divBdr>
    </w:div>
    <w:div w:id="1647004132">
      <w:bodyDiv w:val="1"/>
      <w:marLeft w:val="0"/>
      <w:marRight w:val="0"/>
      <w:marTop w:val="0"/>
      <w:marBottom w:val="0"/>
      <w:divBdr>
        <w:top w:val="none" w:sz="0" w:space="0" w:color="auto"/>
        <w:left w:val="none" w:sz="0" w:space="0" w:color="auto"/>
        <w:bottom w:val="none" w:sz="0" w:space="0" w:color="auto"/>
        <w:right w:val="none" w:sz="0" w:space="0" w:color="auto"/>
      </w:divBdr>
    </w:div>
    <w:div w:id="1676762876">
      <w:marLeft w:val="0"/>
      <w:marRight w:val="0"/>
      <w:marTop w:val="0"/>
      <w:marBottom w:val="0"/>
      <w:divBdr>
        <w:top w:val="none" w:sz="0" w:space="0" w:color="auto"/>
        <w:left w:val="none" w:sz="0" w:space="0" w:color="auto"/>
        <w:bottom w:val="none" w:sz="0" w:space="0" w:color="auto"/>
        <w:right w:val="none" w:sz="0" w:space="0" w:color="auto"/>
      </w:divBdr>
    </w:div>
    <w:div w:id="1676762879">
      <w:marLeft w:val="0"/>
      <w:marRight w:val="0"/>
      <w:marTop w:val="0"/>
      <w:marBottom w:val="0"/>
      <w:divBdr>
        <w:top w:val="none" w:sz="0" w:space="0" w:color="auto"/>
        <w:left w:val="none" w:sz="0" w:space="0" w:color="auto"/>
        <w:bottom w:val="none" w:sz="0" w:space="0" w:color="auto"/>
        <w:right w:val="none" w:sz="0" w:space="0" w:color="auto"/>
      </w:divBdr>
      <w:divsChild>
        <w:div w:id="1676762877">
          <w:marLeft w:val="0"/>
          <w:marRight w:val="0"/>
          <w:marTop w:val="0"/>
          <w:marBottom w:val="0"/>
          <w:divBdr>
            <w:top w:val="none" w:sz="0" w:space="0" w:color="auto"/>
            <w:left w:val="none" w:sz="0" w:space="0" w:color="auto"/>
            <w:bottom w:val="none" w:sz="0" w:space="0" w:color="auto"/>
            <w:right w:val="none" w:sz="0" w:space="0" w:color="auto"/>
          </w:divBdr>
          <w:divsChild>
            <w:div w:id="16767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2880">
      <w:marLeft w:val="0"/>
      <w:marRight w:val="0"/>
      <w:marTop w:val="0"/>
      <w:marBottom w:val="0"/>
      <w:divBdr>
        <w:top w:val="none" w:sz="0" w:space="0" w:color="auto"/>
        <w:left w:val="none" w:sz="0" w:space="0" w:color="auto"/>
        <w:bottom w:val="none" w:sz="0" w:space="0" w:color="auto"/>
        <w:right w:val="none" w:sz="0" w:space="0" w:color="auto"/>
      </w:divBdr>
    </w:div>
    <w:div w:id="1676762881">
      <w:marLeft w:val="0"/>
      <w:marRight w:val="0"/>
      <w:marTop w:val="0"/>
      <w:marBottom w:val="0"/>
      <w:divBdr>
        <w:top w:val="none" w:sz="0" w:space="0" w:color="auto"/>
        <w:left w:val="none" w:sz="0" w:space="0" w:color="auto"/>
        <w:bottom w:val="none" w:sz="0" w:space="0" w:color="auto"/>
        <w:right w:val="none" w:sz="0" w:space="0" w:color="auto"/>
      </w:divBdr>
    </w:div>
    <w:div w:id="20638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Microsoft_Excel_file_form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ub.gov.lv/lv/iubcpv/parent/8441/clasif/ma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262F8F225E414A9657A9539FF00BBA" ma:contentTypeVersion="2" ma:contentTypeDescription="Izveidot jaunu dokumentu." ma:contentTypeScope="" ma:versionID="eda0f1eeab7dedaf8a02e4ab07129fa8">
  <xsd:schema xmlns:xsd="http://www.w3.org/2001/XMLSchema" xmlns:xs="http://www.w3.org/2001/XMLSchema" xmlns:p="http://schemas.microsoft.com/office/2006/metadata/properties" xmlns:ns3="220337a6-b8e6-4869-b294-8f0c58009ee7" targetNamespace="http://schemas.microsoft.com/office/2006/metadata/properties" ma:root="true" ma:fieldsID="3a09935847f2238016cbbdb45888a570" ns3:_="">
    <xsd:import namespace="220337a6-b8e6-4869-b294-8f0c58009ee7"/>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337a6-b8e6-4869-b294-8f0c58009ee7"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Koplietošanas norādes jaucējkods"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191D-55A5-40DB-9C6A-8DDF1C1C2469}">
  <ds:schemaRefs>
    <ds:schemaRef ds:uri="http://schemas.microsoft.com/sharepoint/v3/contenttype/forms"/>
  </ds:schemaRefs>
</ds:datastoreItem>
</file>

<file path=customXml/itemProps2.xml><?xml version="1.0" encoding="utf-8"?>
<ds:datastoreItem xmlns:ds="http://schemas.openxmlformats.org/officeDocument/2006/customXml" ds:itemID="{23EF825A-C288-43CF-B3B5-2C2B5D101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337a6-b8e6-4869-b294-8f0c58009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63204F-96AF-4A11-BEAC-0A7E2FB7E9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CA8D1C-C37F-4DB8-A7BD-4A213F6D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22381</Words>
  <Characters>12758</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Janis.Upenieks@lps.lv</dc:creator>
  <cp:lastModifiedBy>Daina Dzilna</cp:lastModifiedBy>
  <cp:revision>12</cp:revision>
  <cp:lastPrinted>2014-07-06T09:40:00Z</cp:lastPrinted>
  <dcterms:created xsi:type="dcterms:W3CDTF">2018-10-01T13:16:00Z</dcterms:created>
  <dcterms:modified xsi:type="dcterms:W3CDTF">2018-10-05T10:01:00Z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0x01010087262F8F225E414A9657A9539FF00BBA</vt:lpwstr>
  </property>
</Properties>
</file>